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F8" w:rsidRDefault="00CC211A" w:rsidP="00EF5A3D">
      <w:pPr>
        <w:spacing w:after="0" w:line="240" w:lineRule="auto"/>
        <w:ind w:right="-5"/>
        <w:rPr>
          <w:rFonts w:ascii="Times New Roman" w:hAnsi="Times New Roman" w:cs="Times New Roman"/>
          <w:b/>
          <w:bCs/>
        </w:rPr>
      </w:pPr>
      <w:r w:rsidRPr="00F224B2">
        <w:rPr>
          <w:rFonts w:ascii="Times New Roman" w:hAnsi="Times New Roman" w:cs="Times New Roman"/>
          <w:b/>
          <w:bCs/>
        </w:rPr>
        <w:t xml:space="preserve">          </w:t>
      </w:r>
      <w:r w:rsidR="00EF5A3D" w:rsidRPr="00F224B2">
        <w:rPr>
          <w:rFonts w:ascii="Times New Roman" w:hAnsi="Times New Roman" w:cs="Times New Roman"/>
          <w:b/>
          <w:bCs/>
        </w:rPr>
        <w:t xml:space="preserve">        </w:t>
      </w:r>
    </w:p>
    <w:p w:rsidR="00CC211A" w:rsidRPr="000C4EF8" w:rsidRDefault="000C4EF8" w:rsidP="00145991">
      <w:pPr>
        <w:spacing w:after="0" w:line="240" w:lineRule="auto"/>
        <w:ind w:right="-5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645898" cy="9504218"/>
            <wp:effectExtent l="0" t="0" r="3175" b="1905"/>
            <wp:docPr id="2" name="Рисунок 2" descr="C:\Users\Светлана\AppData\Local\Microsoft\Windows\INetCache\Content.Word\вы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лана\AppData\Local\Microsoft\Windows\INetCache\Content.Word\выпис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56" cy="950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0431" w:rsidRPr="00DE5562" w:rsidRDefault="000A0431" w:rsidP="0014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8930"/>
      </w:tblGrid>
      <w:tr w:rsidR="00BF7CC3" w:rsidRPr="00DE5562" w:rsidTr="009A21B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CC3" w:rsidRPr="00914BB8" w:rsidRDefault="00BF7CC3" w:rsidP="00914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CC3" w:rsidRPr="00914BB8" w:rsidRDefault="00BF7CC3" w:rsidP="00BF7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Содержание раздела</w:t>
            </w:r>
          </w:p>
        </w:tc>
      </w:tr>
      <w:tr w:rsidR="00DE5562" w:rsidRPr="00DE5562" w:rsidTr="00B778C8">
        <w:trPr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562" w:rsidRPr="00DE5562" w:rsidRDefault="002E74FB" w:rsidP="00BF7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Общие сведения об обр</w:t>
            </w:r>
            <w:r w:rsidR="00EF5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азовательной организации на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45046" w:rsidRPr="00DE5562" w:rsidTr="009A21B9">
        <w:trPr>
          <w:tblCellSpacing w:w="0" w:type="dxa"/>
        </w:trPr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5046" w:rsidRDefault="00C45046" w:rsidP="00DE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928" w:rsidRDefault="008E2928" w:rsidP="008E2928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менование ДОУ: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иципальное бюджетное дошкольное</w:t>
            </w:r>
          </w:p>
          <w:p w:rsidR="00C45046" w:rsidRDefault="00C45046" w:rsidP="008E2928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4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учреждение Детский сад №</w:t>
            </w:r>
            <w:r w:rsidRPr="00301434">
              <w:rPr>
                <w:rFonts w:ascii="Times New Roman" w:hAnsi="Times New Roman" w:cs="Times New Roman"/>
                <w:sz w:val="24"/>
                <w:szCs w:val="24"/>
              </w:rPr>
              <w:t>11 «Родничок».</w:t>
            </w:r>
          </w:p>
          <w:p w:rsidR="0032527F" w:rsidRPr="00301434" w:rsidRDefault="002E6C01" w:rsidP="008E2928">
            <w:pPr>
              <w:spacing w:after="0" w:line="240" w:lineRule="auto"/>
              <w:ind w:left="103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9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2527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подразделения: Письяковский филиал МБДОУ Детского сада №11 «Родничок»</w:t>
            </w:r>
            <w:r w:rsidR="008E2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046" w:rsidRPr="00DE5562" w:rsidTr="009A21B9">
        <w:trPr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CA" w:rsidRDefault="00EE60CA" w:rsidP="008E2928">
            <w:pPr>
              <w:spacing w:after="0" w:line="240" w:lineRule="auto"/>
              <w:ind w:left="245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C0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34AB">
              <w:rPr>
                <w:rFonts w:ascii="Times New Roman" w:hAnsi="Times New Roman" w:cs="Times New Roman"/>
                <w:sz w:val="24"/>
                <w:szCs w:val="24"/>
              </w:rPr>
              <w:t>Громова Александра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атольевна </w:t>
            </w:r>
          </w:p>
          <w:p w:rsidR="006F716D" w:rsidRPr="00301434" w:rsidRDefault="00EE60CA" w:rsidP="008E2928">
            <w:pPr>
              <w:spacing w:after="0" w:line="240" w:lineRule="auto"/>
              <w:ind w:left="245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6D">
              <w:rPr>
                <w:rFonts w:ascii="Times New Roman" w:hAnsi="Times New Roman" w:cs="Times New Roman"/>
                <w:sz w:val="24"/>
                <w:szCs w:val="24"/>
              </w:rPr>
              <w:t>Заведующий Письяковским фи</w:t>
            </w:r>
            <w:r w:rsidR="00CC211A">
              <w:rPr>
                <w:rFonts w:ascii="Times New Roman" w:hAnsi="Times New Roman" w:cs="Times New Roman"/>
                <w:sz w:val="24"/>
                <w:szCs w:val="24"/>
              </w:rPr>
              <w:t>лиал</w:t>
            </w:r>
            <w:r w:rsidR="003861FE">
              <w:rPr>
                <w:rFonts w:ascii="Times New Roman" w:hAnsi="Times New Roman" w:cs="Times New Roman"/>
                <w:sz w:val="24"/>
                <w:szCs w:val="24"/>
              </w:rPr>
              <w:t>ом: Ермолинская Ольга Валерьевна</w:t>
            </w:r>
          </w:p>
        </w:tc>
      </w:tr>
      <w:tr w:rsidR="00C45046" w:rsidRPr="00DE5562" w:rsidTr="009A21B9">
        <w:trPr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Default="002E6C01" w:rsidP="008E2928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Год основания 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МБДОУ: </w:t>
            </w:r>
            <w:r w:rsidR="0032527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2527F" w:rsidRPr="00301434" w:rsidRDefault="002E6C01" w:rsidP="008E2928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27F">
              <w:rPr>
                <w:rFonts w:ascii="Times New Roman" w:hAnsi="Times New Roman" w:cs="Times New Roman"/>
                <w:sz w:val="24"/>
                <w:szCs w:val="24"/>
              </w:rPr>
              <w:t>Год основания филиала:</w:t>
            </w:r>
            <w:r w:rsidR="008E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27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</w:tr>
      <w:tr w:rsidR="00C45046" w:rsidRPr="00DE5562" w:rsidTr="009A21B9">
        <w:trPr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B60" w:rsidRDefault="002E6C01" w:rsidP="00320EBB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E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 171640, Тверская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г. Кашин, ул. Детская</w:t>
            </w:r>
          </w:p>
          <w:p w:rsidR="0032527F" w:rsidRDefault="002E6C01" w:rsidP="00320EBB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39-а. Ра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бочий телефон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: 8- 48 (234)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 2-35-85</w:t>
            </w:r>
          </w:p>
          <w:p w:rsidR="0032527F" w:rsidRPr="00301434" w:rsidRDefault="002E6C01" w:rsidP="00320EBB">
            <w:pPr>
              <w:spacing w:after="0"/>
              <w:ind w:left="103" w:hanging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E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527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филиала: </w:t>
            </w:r>
            <w:r w:rsidR="007E520E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r w:rsidR="008C34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 w:rsidR="0032527F">
              <w:rPr>
                <w:rFonts w:ascii="Times New Roman" w:hAnsi="Times New Roman" w:cs="Times New Roman"/>
                <w:sz w:val="24"/>
                <w:szCs w:val="24"/>
              </w:rPr>
              <w:t>, Письяковское сельское поселение, деревня Письяковка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20E">
              <w:rPr>
                <w:rFonts w:ascii="Times New Roman" w:hAnsi="Times New Roman" w:cs="Times New Roman"/>
                <w:sz w:val="24"/>
                <w:szCs w:val="24"/>
              </w:rPr>
              <w:t xml:space="preserve"> дом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Рабочий телефон: 2-19-26</w:t>
            </w:r>
          </w:p>
        </w:tc>
      </w:tr>
      <w:tr w:rsidR="00C45046" w:rsidRPr="00DE5562" w:rsidTr="009A21B9">
        <w:trPr>
          <w:trHeight w:val="293"/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Default="002E6C01" w:rsidP="00320EBB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E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МБДОУ: </w:t>
            </w:r>
            <w:r w:rsidR="008E2928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неделя, с понедельника по пятницу, суббота и </w:t>
            </w:r>
            <w:r w:rsidR="008E2928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="008E2928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8E2928" w:rsidRPr="0030143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 w:rsidR="008E2928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пребывания детей в группах  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 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до 19.00 часов, </w:t>
            </w:r>
          </w:p>
          <w:p w:rsidR="002E6C01" w:rsidRPr="00301434" w:rsidRDefault="006F716D" w:rsidP="00320EBB">
            <w:pPr>
              <w:spacing w:after="0"/>
              <w:ind w:left="103" w:hanging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20E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филиала: с 7.3</w:t>
            </w:r>
            <w:r w:rsidR="002E6C01">
              <w:rPr>
                <w:rFonts w:ascii="Times New Roman" w:hAnsi="Times New Roman" w:cs="Times New Roman"/>
                <w:sz w:val="24"/>
                <w:szCs w:val="24"/>
              </w:rPr>
              <w:t>0 часов до 18.00 часов, суббота и воскресенье -   выходной</w:t>
            </w:r>
          </w:p>
        </w:tc>
      </w:tr>
      <w:tr w:rsidR="00C45046" w:rsidRPr="00DE5562" w:rsidTr="009A21B9">
        <w:trPr>
          <w:trHeight w:val="293"/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Pr="00301434" w:rsidRDefault="002E6C01" w:rsidP="008E2928">
            <w:pPr>
              <w:spacing w:after="0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 dsad11kashin@mail.</w:t>
            </w:r>
          </w:p>
        </w:tc>
      </w:tr>
      <w:tr w:rsidR="00C45046" w:rsidRPr="00DE5562" w:rsidTr="009A21B9">
        <w:trPr>
          <w:trHeight w:val="293"/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Pr="00301434" w:rsidRDefault="002E6C01" w:rsidP="008E2928">
            <w:pPr>
              <w:spacing w:after="0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 www.sadikkashin11.umi.ru</w:t>
            </w:r>
          </w:p>
        </w:tc>
      </w:tr>
      <w:tr w:rsidR="00C45046" w:rsidRPr="00DE5562" w:rsidTr="009A21B9">
        <w:trPr>
          <w:trHeight w:val="293"/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Pr="00301434" w:rsidRDefault="002E6C01" w:rsidP="008E2928">
            <w:pPr>
              <w:spacing w:after="0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Отделом образования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Кашинского район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6D">
              <w:rPr>
                <w:rFonts w:ascii="Times New Roman" w:hAnsi="Times New Roman" w:cs="Times New Roman"/>
                <w:sz w:val="24"/>
                <w:szCs w:val="24"/>
              </w:rPr>
              <w:t>приказ №221 19.08.2016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046" w:rsidRPr="00DE5562" w:rsidTr="009A21B9">
        <w:trPr>
          <w:trHeight w:val="293"/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301434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Pr="00301434" w:rsidRDefault="002E6C01" w:rsidP="008E2928">
            <w:pPr>
              <w:spacing w:after="0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  <w:r w:rsidR="00C45046" w:rsidRPr="00301434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</w:t>
            </w:r>
            <w:r w:rsidR="008C34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Кашинского городского округа</w:t>
            </w:r>
          </w:p>
        </w:tc>
      </w:tr>
      <w:tr w:rsidR="00C45046" w:rsidRPr="00DE5562" w:rsidTr="009A21B9">
        <w:trPr>
          <w:trHeight w:val="293"/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914BB8" w:rsidRDefault="00C45046" w:rsidP="00DE5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Default="002E6C01" w:rsidP="008E2928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46" w:rsidRPr="00914BB8">
              <w:rPr>
                <w:rFonts w:ascii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046" w:rsidRPr="00914BB8" w:rsidRDefault="002E6C01" w:rsidP="008E2928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46" w:rsidRPr="00914BB8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6F716D">
              <w:rPr>
                <w:rFonts w:ascii="Times New Roman" w:hAnsi="Times New Roman" w:cs="Times New Roman"/>
                <w:sz w:val="24"/>
                <w:szCs w:val="24"/>
              </w:rPr>
              <w:t xml:space="preserve">69 Л 01 </w:t>
            </w:r>
            <w:r w:rsidR="00C45046" w:rsidRPr="00914BB8">
              <w:rPr>
                <w:rFonts w:ascii="Times New Roman" w:hAnsi="Times New Roman" w:cs="Times New Roman"/>
                <w:sz w:val="24"/>
                <w:szCs w:val="24"/>
              </w:rPr>
              <w:t xml:space="preserve"> № 0</w:t>
            </w:r>
            <w:r w:rsidR="006F716D">
              <w:rPr>
                <w:rFonts w:ascii="Times New Roman" w:hAnsi="Times New Roman" w:cs="Times New Roman"/>
                <w:sz w:val="24"/>
                <w:szCs w:val="24"/>
              </w:rPr>
              <w:t>001966</w:t>
            </w:r>
            <w:r w:rsidR="00C45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716D">
              <w:rPr>
                <w:rFonts w:ascii="Times New Roman" w:hAnsi="Times New Roman" w:cs="Times New Roman"/>
                <w:sz w:val="24"/>
                <w:szCs w:val="24"/>
              </w:rPr>
              <w:t xml:space="preserve"> от 19.10.2016 года р</w:t>
            </w:r>
            <w:r w:rsidR="00C45046" w:rsidRPr="00914BB8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егистрационный </w:t>
            </w:r>
            <w:r w:rsidR="006F716D">
              <w:rPr>
                <w:rFonts w:ascii="Times New Roman" w:hAnsi="Times New Roman" w:cs="Times New Roman"/>
                <w:sz w:val="24"/>
                <w:szCs w:val="24"/>
              </w:rPr>
              <w:t>номер 342</w:t>
            </w:r>
          </w:p>
        </w:tc>
      </w:tr>
      <w:tr w:rsidR="00C45046" w:rsidRPr="00DE5562" w:rsidTr="009A21B9">
        <w:trPr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914BB8" w:rsidRDefault="00C45046" w:rsidP="00DE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Pr="00914BB8" w:rsidRDefault="00C45046" w:rsidP="00320EBB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1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внесении в Единый государственный реестр юридических лиц о </w:t>
            </w:r>
            <w:r w:rsidR="00BF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1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</w:t>
            </w:r>
            <w:r w:rsidR="002E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лице   серия 27 № 002125199 </w:t>
            </w:r>
            <w:r w:rsidR="00E1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05.07.2016 г.</w:t>
            </w:r>
          </w:p>
          <w:p w:rsidR="00C45046" w:rsidRPr="00914BB8" w:rsidRDefault="002E6C01" w:rsidP="00320EBB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45046" w:rsidRPr="0091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российской организации в налоговом органе по месту нахождения на территории Ро</w:t>
            </w:r>
            <w:r w:rsidR="00E1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ссийской Федерации серия 69</w:t>
            </w:r>
            <w:r w:rsidR="008E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046" w:rsidRPr="0091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</w:t>
            </w:r>
            <w:r w:rsidR="00E1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2236065 от 08.08.2007</w:t>
            </w:r>
          </w:p>
        </w:tc>
      </w:tr>
      <w:tr w:rsidR="00C45046" w:rsidRPr="00DE5562" w:rsidTr="009A21B9">
        <w:trPr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45046" w:rsidRPr="00914BB8" w:rsidRDefault="00C45046" w:rsidP="00DE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Pr="007E3E58" w:rsidRDefault="00C45046" w:rsidP="00C4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документов на право пользования зданием, </w:t>
            </w:r>
          </w:p>
          <w:p w:rsidR="00C45046" w:rsidRPr="007E3E58" w:rsidRDefault="002E6C01" w:rsidP="00C4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помещениями, </w:t>
            </w:r>
            <w:r w:rsidR="00C45046" w:rsidRPr="007E3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площадями</w:t>
            </w:r>
          </w:p>
          <w:p w:rsidR="00C45046" w:rsidRPr="00914BB8" w:rsidRDefault="002E6C01" w:rsidP="00EE60CA">
            <w:pPr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права: Детский сад №</w:t>
            </w:r>
            <w:r w:rsidR="00C4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«Родничок»</w:t>
            </w:r>
            <w:r w:rsidR="00C45046"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назначение: нежилое, 2-этажн</w:t>
            </w:r>
            <w:r w:rsidR="00C4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5046"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r w:rsidR="00C45046"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    1179,1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046"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 </w:t>
            </w:r>
            <w:r w:rsidR="008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филиал: 579 кв. м </w:t>
            </w:r>
          </w:p>
          <w:p w:rsidR="00C45046" w:rsidRPr="003C2509" w:rsidRDefault="00C45046" w:rsidP="00EE60CA">
            <w:pPr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права: Оперативное управление. </w:t>
            </w:r>
            <w:r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</w:t>
            </w:r>
            <w:r w:rsidR="002E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рственной регистрации права от </w:t>
            </w:r>
            <w:r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2007 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</w:t>
            </w:r>
            <w:r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 АБ 074572</w:t>
            </w:r>
          </w:p>
          <w:p w:rsidR="00C45046" w:rsidRDefault="00C45046" w:rsidP="00EE60CA">
            <w:pPr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Россия, Тверская область, город Кашин, улица Детская, дом 39 </w:t>
            </w:r>
            <w:r w:rsidR="00E1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155AB" w:rsidRDefault="00E155AB" w:rsidP="00EE60CA">
            <w:pPr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</w:t>
            </w:r>
            <w:r w:rsidR="002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Письяковского филиала: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8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верская область, Кашинский городской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Письяковское сельское поселение, деревня Письяковка, дом 66</w:t>
            </w:r>
          </w:p>
          <w:p w:rsidR="00C45046" w:rsidRPr="00621203" w:rsidRDefault="00C45046" w:rsidP="00EE60CA">
            <w:pPr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права: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 здание детского сада и прилегающий участок, </w:t>
            </w:r>
            <w:r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5669 кв.</w:t>
            </w:r>
            <w:r w:rsidR="002E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B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филиал: 4200</w:t>
            </w:r>
          </w:p>
          <w:p w:rsidR="00C45046" w:rsidRPr="00914BB8" w:rsidRDefault="00C45046" w:rsidP="002E74FB">
            <w:pPr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права: постоянное (бессрочное) пользование. Свидетельство о </w:t>
            </w:r>
            <w:r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регистрации права от 17 окт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ября 2007 </w:t>
            </w:r>
            <w:r w:rsidRPr="003C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серия 69 АБ 074572</w:t>
            </w:r>
          </w:p>
        </w:tc>
      </w:tr>
      <w:tr w:rsidR="00C45046" w:rsidRPr="00DE5562" w:rsidTr="002E74FB">
        <w:trPr>
          <w:trHeight w:val="2962"/>
          <w:tblCellSpacing w:w="0" w:type="dxa"/>
        </w:trPr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Pr="00914BB8" w:rsidRDefault="00C45046" w:rsidP="00DE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046" w:rsidRDefault="00C45046" w:rsidP="00C45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партнеры:</w:t>
            </w:r>
          </w:p>
          <w:p w:rsidR="002E6C01" w:rsidRDefault="002E6C01" w:rsidP="001D33C5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  <w:p w:rsidR="005B6F25" w:rsidRPr="005B6F25" w:rsidRDefault="005B6F25" w:rsidP="001D33C5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F2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РМУК "</w:t>
            </w:r>
            <w:r w:rsidRPr="005B6F25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Кашинская</w:t>
            </w:r>
            <w:r w:rsidRPr="005B6F2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межпоселенческая центральная </w:t>
            </w:r>
            <w:r w:rsidRPr="005B6F25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  <w:r w:rsidRPr="005B6F2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E6C01" w:rsidRDefault="005B6F25" w:rsidP="001D33C5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  <w:r w:rsidR="002E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  <w:p w:rsidR="002E6C01" w:rsidRPr="005B6F25" w:rsidRDefault="005B6F25" w:rsidP="001D33C5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F25">
              <w:rPr>
                <w:rStyle w:val="style30"/>
                <w:rFonts w:ascii="Times New Roman" w:hAnsi="Times New Roman" w:cs="Times New Roman"/>
                <w:sz w:val="24"/>
                <w:szCs w:val="24"/>
              </w:rPr>
              <w:t>МБОУ ДО «Кашинская ДШИ»</w:t>
            </w:r>
          </w:p>
          <w:p w:rsidR="002E6C01" w:rsidRDefault="005B6F25" w:rsidP="001D33C5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 w:rsidR="002E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9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2E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F9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  <w:p w:rsidR="002E6C01" w:rsidRDefault="008A2951" w:rsidP="001D33C5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 краеведческий м</w:t>
            </w:r>
            <w:r w:rsidR="002E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</w:t>
            </w:r>
          </w:p>
          <w:p w:rsidR="002E6C01" w:rsidRDefault="008A2951" w:rsidP="001D33C5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</w:t>
            </w:r>
            <w:r w:rsidR="0032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  <w:p w:rsidR="00C45046" w:rsidRPr="00320154" w:rsidRDefault="00320154" w:rsidP="001D33C5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г. Кашина и Кашинского городского округа</w:t>
            </w:r>
          </w:p>
        </w:tc>
      </w:tr>
      <w:tr w:rsidR="006503A1" w:rsidRPr="00DE5562" w:rsidTr="009A21B9">
        <w:trPr>
          <w:tblCellSpacing w:w="0" w:type="dxa"/>
        </w:trPr>
        <w:tc>
          <w:tcPr>
            <w:tcW w:w="19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3A1" w:rsidRPr="00914BB8" w:rsidRDefault="006503A1" w:rsidP="00DE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3A1" w:rsidRPr="006503A1" w:rsidRDefault="006503A1" w:rsidP="00C45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Аналитическая часть</w:t>
            </w:r>
          </w:p>
        </w:tc>
      </w:tr>
      <w:tr w:rsidR="00BF7CC3" w:rsidRPr="00DE5562" w:rsidTr="009A21B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CC3" w:rsidRPr="004F3EB4" w:rsidRDefault="006503A1" w:rsidP="00BE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BF7CC3" w:rsidRPr="004F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831DC" w:rsidRPr="004F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Оценка образовательной деятельности </w:t>
            </w:r>
          </w:p>
          <w:p w:rsidR="00BF7CC3" w:rsidRPr="00DE5562" w:rsidRDefault="00BF7CC3" w:rsidP="00DE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1DC" w:rsidRDefault="00211D77" w:rsidP="00C831DC">
            <w:pPr>
              <w:pStyle w:val="a3"/>
              <w:ind w:left="502" w:right="127"/>
              <w:jc w:val="both"/>
            </w:pPr>
            <w:r>
              <w:t xml:space="preserve">  </w:t>
            </w:r>
            <w:r w:rsidR="00C831DC">
              <w:t xml:space="preserve">Образовательная деятельность в МБДОУ организована в соответствии рядом документов: </w:t>
            </w:r>
          </w:p>
          <w:p w:rsidR="00C831DC" w:rsidRDefault="00C831DC" w:rsidP="001D33C5">
            <w:pPr>
              <w:pStyle w:val="a3"/>
              <w:numPr>
                <w:ilvl w:val="0"/>
                <w:numId w:val="2"/>
              </w:numPr>
              <w:ind w:right="127"/>
              <w:jc w:val="both"/>
            </w:pPr>
            <w:r w:rsidRPr="00BF7CC3">
              <w:t xml:space="preserve">Федеральный закон </w:t>
            </w:r>
            <w:r w:rsidRPr="00BF7CC3">
              <w:rPr>
                <w:i/>
                <w:iCs/>
              </w:rPr>
              <w:t xml:space="preserve">«Об </w:t>
            </w:r>
            <w:r w:rsidRPr="00BF7CC3">
              <w:rPr>
                <w:rStyle w:val="a4"/>
                <w:b w:val="0"/>
                <w:i/>
                <w:iCs/>
              </w:rPr>
              <w:t>образовании в РФ</w:t>
            </w:r>
            <w:r w:rsidRPr="00BF7CC3">
              <w:rPr>
                <w:i/>
                <w:iCs/>
              </w:rPr>
              <w:t>»</w:t>
            </w:r>
            <w:r w:rsidRPr="00BF7CC3">
              <w:t xml:space="preserve"> от 29 декабря 2012 г. № 273-ФЗ.</w:t>
            </w:r>
          </w:p>
          <w:p w:rsidR="00503B60" w:rsidRPr="00BF7CC3" w:rsidRDefault="00503B60" w:rsidP="001D33C5">
            <w:pPr>
              <w:pStyle w:val="a3"/>
              <w:numPr>
                <w:ilvl w:val="0"/>
                <w:numId w:val="2"/>
              </w:numPr>
              <w:ind w:right="127"/>
              <w:jc w:val="both"/>
            </w:pPr>
            <w:r>
              <w:t>Федеральной образовательной программой дошкольного образования</w:t>
            </w:r>
          </w:p>
          <w:p w:rsidR="00C831DC" w:rsidRPr="00BF7CC3" w:rsidRDefault="00C831DC" w:rsidP="001D33C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27"/>
              <w:jc w:val="both"/>
            </w:pPr>
            <w:r w:rsidRPr="00BF7CC3">
              <w:t xml:space="preserve">Постановление Главного государственного санитарного врача Российской Федерации от 15 мая 2013 г. № 26 г. Москва «Об </w:t>
            </w:r>
            <w:r>
              <w:t>утверждении СанПиН 2.4.1.3648-20</w:t>
            </w:r>
            <w:r w:rsidRPr="00BF7CC3">
              <w:t xml:space="preserve"> «Санитарно - эпидемиологические требования к устройству, содержанию и </w:t>
            </w:r>
            <w:r w:rsidRPr="00BF7CC3">
              <w:rPr>
                <w:rStyle w:val="a4"/>
                <w:b w:val="0"/>
              </w:rPr>
              <w:t>организации режима работы дошкольных образовательных организаций</w:t>
            </w:r>
            <w:r w:rsidRPr="00BF7CC3">
              <w:rPr>
                <w:b/>
              </w:rPr>
              <w:t>»</w:t>
            </w:r>
            <w:r w:rsidRPr="00BF7CC3">
              <w:t xml:space="preserve"> </w:t>
            </w:r>
            <w:r w:rsidRPr="00BF7CC3">
              <w:rPr>
                <w:i/>
                <w:iCs/>
              </w:rPr>
              <w:t>(Зарегистрировано в Минюсте России 29 мая 2013 г. № 28564)</w:t>
            </w:r>
            <w:r w:rsidRPr="00BF7CC3">
              <w:t>.</w:t>
            </w:r>
          </w:p>
          <w:p w:rsidR="00C831DC" w:rsidRPr="00C831DC" w:rsidRDefault="00C831DC" w:rsidP="001D33C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27"/>
              <w:jc w:val="both"/>
            </w:pPr>
            <w:r w:rsidRPr="00BF7CC3">
              <w:t xml:space="preserve">Приказ Министерства </w:t>
            </w:r>
            <w:r w:rsidRPr="00BF7CC3">
              <w:rPr>
                <w:rStyle w:val="a4"/>
                <w:b w:val="0"/>
              </w:rPr>
              <w:t>образования</w:t>
            </w:r>
            <w:r w:rsidRPr="00BF7CC3">
              <w:t xml:space="preserve"> и науки РФ от 14 июня 2013 г. № 462 «Об утверждении Порядка проведения самообследования </w:t>
            </w:r>
            <w:r w:rsidRPr="00BF7CC3">
              <w:rPr>
                <w:rStyle w:val="a4"/>
                <w:b w:val="0"/>
              </w:rPr>
              <w:t>образовательной организацией</w:t>
            </w:r>
            <w:r w:rsidRPr="00BF7CC3">
              <w:t xml:space="preserve">» </w:t>
            </w:r>
            <w:r w:rsidRPr="00BF7CC3">
              <w:rPr>
                <w:i/>
                <w:iCs/>
              </w:rPr>
              <w:t>(Зарегистрирован в Минюсте РФ 27 июня 2013 г. № 28908)</w:t>
            </w:r>
            <w:r w:rsidRPr="00BF7CC3">
              <w:t>.</w:t>
            </w:r>
          </w:p>
          <w:p w:rsidR="006A2BFE" w:rsidRPr="006A2BFE" w:rsidRDefault="006A2BFE" w:rsidP="001D33C5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4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01.03.2021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с требованиями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нормативы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и требования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к обеспечению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 и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безвредности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обитания»</w:t>
            </w:r>
            <w:r w:rsidRPr="006A2BF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31DC" w:rsidRPr="00BF7CC3" w:rsidRDefault="00C831DC" w:rsidP="001D33C5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410" w:right="127"/>
              <w:jc w:val="both"/>
            </w:pPr>
            <w:r w:rsidRPr="00BF7CC3">
              <w:t xml:space="preserve">Приказ Министерства </w:t>
            </w:r>
            <w:r w:rsidRPr="00BF7CC3">
              <w:rPr>
                <w:rStyle w:val="a4"/>
                <w:b w:val="0"/>
              </w:rPr>
              <w:t>образования</w:t>
            </w:r>
            <w:r w:rsidRPr="00BF7CC3">
              <w:t xml:space="preserve"> и науки РФ от 30 августа 2013 г. № 1014 «Об утверждении Порядка </w:t>
            </w:r>
            <w:r w:rsidRPr="00BF7CC3">
              <w:rPr>
                <w:rStyle w:val="a4"/>
                <w:b w:val="0"/>
              </w:rPr>
              <w:t>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  <w:r w:rsidRPr="00BF7CC3">
              <w:rPr>
                <w:b/>
              </w:rPr>
              <w:t xml:space="preserve">» </w:t>
            </w:r>
            <w:r w:rsidRPr="00BF7CC3">
              <w:rPr>
                <w:i/>
                <w:iCs/>
              </w:rPr>
              <w:t>(Зарегистрировано в Минюсте РФ 26 сентября 2013 г. № 30038)</w:t>
            </w:r>
            <w:r w:rsidRPr="00BF7CC3">
              <w:t>.</w:t>
            </w:r>
          </w:p>
          <w:p w:rsidR="00C831DC" w:rsidRPr="00BF7CC3" w:rsidRDefault="00C831DC" w:rsidP="001D33C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27"/>
              <w:jc w:val="both"/>
            </w:pPr>
            <w:r w:rsidRPr="00BF7CC3">
              <w:t xml:space="preserve">Письмо Министерства </w:t>
            </w:r>
            <w:r w:rsidRPr="00BF7CC3">
              <w:rPr>
                <w:rStyle w:val="a4"/>
                <w:b w:val="0"/>
              </w:rPr>
              <w:t>образования</w:t>
            </w:r>
            <w:r w:rsidRPr="00BF7CC3">
              <w:t xml:space="preserve"> и науки РФ от 01 октября 2013 г. № 08-1408 «Методические рекомендации по реализации полномочий </w:t>
            </w:r>
            <w:r w:rsidRPr="00BF7CC3">
              <w:rPr>
                <w:rStyle w:val="a4"/>
                <w:b w:val="0"/>
              </w:rPr>
              <w:t>органов</w:t>
            </w:r>
            <w:r w:rsidRPr="00BF7CC3">
              <w:rPr>
                <w:b/>
              </w:rPr>
              <w:t xml:space="preserve"> </w:t>
            </w:r>
            <w:r w:rsidRPr="00BF7CC3">
              <w:t xml:space="preserve">государственной власти субъектов Российской Федерации по финансовому обеспечению оказания государственных и муниципальных услуг в сфере </w:t>
            </w:r>
            <w:r w:rsidRPr="00BF7CC3">
              <w:rPr>
                <w:rStyle w:val="a4"/>
                <w:b w:val="0"/>
              </w:rPr>
              <w:t>дошкольного образования</w:t>
            </w:r>
            <w:r w:rsidRPr="00BF7CC3">
              <w:rPr>
                <w:b/>
              </w:rPr>
              <w:t>»</w:t>
            </w:r>
          </w:p>
          <w:p w:rsidR="00C831DC" w:rsidRPr="00BF7CC3" w:rsidRDefault="00C831DC" w:rsidP="001D33C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27"/>
              <w:jc w:val="both"/>
            </w:pPr>
            <w:r w:rsidRPr="00BF7CC3">
              <w:t xml:space="preserve">Приказ Министерства </w:t>
            </w:r>
            <w:r w:rsidRPr="00BF7CC3">
              <w:rPr>
                <w:rStyle w:val="a4"/>
                <w:b w:val="0"/>
              </w:rPr>
              <w:t>образования</w:t>
            </w:r>
            <w:r w:rsidRPr="00BF7CC3">
              <w:t xml:space="preserve"> и науки РФ от 17 октября 2013 г. № 1155 «Об утверждении федерального государственного </w:t>
            </w:r>
            <w:r w:rsidRPr="00BF7CC3">
              <w:rPr>
                <w:rStyle w:val="a4"/>
                <w:b w:val="0"/>
              </w:rPr>
              <w:t>образовательного стандарта дошкольного образования</w:t>
            </w:r>
            <w:r w:rsidRPr="00BF7CC3">
              <w:t xml:space="preserve">» </w:t>
            </w:r>
            <w:r w:rsidRPr="00BF7CC3">
              <w:rPr>
                <w:i/>
                <w:iCs/>
              </w:rPr>
              <w:t>(Зарегистрировано в Минюсте РФ 14 ноября 2013 г. № 30384)</w:t>
            </w:r>
          </w:p>
          <w:p w:rsidR="00C831DC" w:rsidRPr="00BF7CC3" w:rsidRDefault="00C831DC" w:rsidP="001D33C5">
            <w:pPr>
              <w:pStyle w:val="a3"/>
              <w:numPr>
                <w:ilvl w:val="0"/>
                <w:numId w:val="2"/>
              </w:numPr>
              <w:ind w:right="127"/>
              <w:jc w:val="both"/>
            </w:pPr>
            <w:r w:rsidRPr="00BF7CC3">
              <w:t xml:space="preserve">Приказ Министерства труда и социальной защиты РФ от 18 октября 2013 г. № 544н «Об утверждении профессионального стандарта «Педагог (педагогическая </w:t>
            </w:r>
            <w:r w:rsidRPr="00BF7CC3">
              <w:rPr>
                <w:rStyle w:val="a4"/>
                <w:b w:val="0"/>
              </w:rPr>
              <w:t>деятельность в сфере дошкольного</w:t>
            </w:r>
            <w:r w:rsidRPr="00BF7CC3">
              <w:t xml:space="preserve">, начального общего, основного общего, среднего общего </w:t>
            </w:r>
            <w:r w:rsidRPr="00BF7CC3">
              <w:rPr>
                <w:rStyle w:val="a4"/>
                <w:b w:val="0"/>
              </w:rPr>
              <w:t>образования</w:t>
            </w:r>
            <w:r w:rsidRPr="00BF7CC3">
              <w:t xml:space="preserve">) </w:t>
            </w:r>
            <w:r w:rsidRPr="00BF7CC3">
              <w:rPr>
                <w:i/>
                <w:iCs/>
              </w:rPr>
              <w:t>(воспитатель, учитель)</w:t>
            </w:r>
            <w:r w:rsidRPr="00BF7CC3">
              <w:t xml:space="preserve">» </w:t>
            </w:r>
            <w:r w:rsidRPr="00BF7CC3">
              <w:rPr>
                <w:i/>
                <w:iCs/>
              </w:rPr>
              <w:t>(Зарегистрировано в Минюсте РФ 6 декабря 2013 г. № 30550)</w:t>
            </w:r>
            <w:r w:rsidRPr="00BF7CC3">
              <w:t>.</w:t>
            </w:r>
          </w:p>
          <w:p w:rsidR="00C831DC" w:rsidRPr="00320154" w:rsidRDefault="00C831DC" w:rsidP="001D33C5">
            <w:pPr>
              <w:pStyle w:val="a3"/>
              <w:numPr>
                <w:ilvl w:val="0"/>
                <w:numId w:val="2"/>
              </w:numPr>
              <w:ind w:right="127"/>
              <w:jc w:val="both"/>
              <w:rPr>
                <w:b/>
              </w:rPr>
            </w:pPr>
            <w:r w:rsidRPr="00BF7CC3">
              <w:t xml:space="preserve">Письмо Министерства </w:t>
            </w:r>
            <w:r w:rsidRPr="00BF7CC3">
              <w:rPr>
                <w:rStyle w:val="a4"/>
                <w:b w:val="0"/>
              </w:rPr>
              <w:t>образования</w:t>
            </w:r>
            <w:r w:rsidRPr="00BF7CC3">
              <w:t xml:space="preserve"> и науки РФ и Департамента государственной политики в сфере общего </w:t>
            </w:r>
            <w:r w:rsidRPr="00BF7CC3">
              <w:rPr>
                <w:rStyle w:val="a4"/>
                <w:b w:val="0"/>
              </w:rPr>
              <w:t>образования от 13 января 2014 г</w:t>
            </w:r>
            <w:r w:rsidRPr="00BF7CC3">
              <w:rPr>
                <w:b/>
              </w:rPr>
              <w:t xml:space="preserve">. </w:t>
            </w:r>
            <w:r w:rsidRPr="00BF7CC3">
              <w:t>№ 08-10.</w:t>
            </w:r>
            <w:r w:rsidRPr="00BE790C">
              <w:t xml:space="preserve"> </w:t>
            </w:r>
          </w:p>
          <w:p w:rsidR="00C831DC" w:rsidRPr="00FA1C29" w:rsidRDefault="00C831DC" w:rsidP="001D33C5">
            <w:pPr>
              <w:pStyle w:val="a3"/>
              <w:numPr>
                <w:ilvl w:val="0"/>
                <w:numId w:val="2"/>
              </w:numPr>
              <w:ind w:right="127"/>
              <w:jc w:val="both"/>
              <w:rPr>
                <w:b/>
              </w:rPr>
            </w:pPr>
            <w:r>
              <w:t>Положения МБДОУ Детского сада №11 «Родничок» и другие нормативные документы ДОУ.</w:t>
            </w:r>
          </w:p>
          <w:p w:rsidR="00C831DC" w:rsidRPr="002D48C6" w:rsidRDefault="006A2BFE" w:rsidP="00C831DC">
            <w:pPr>
              <w:spacing w:after="0" w:line="240" w:lineRule="auto"/>
              <w:ind w:left="24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0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осуществляло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утвержденной О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сновной 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программой образовательного 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учреждения, разрабатываемой  самостоятельно 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вариативной программы дошко</w:t>
            </w:r>
            <w:r w:rsidR="0050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и Федеральной 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</w:t>
            </w:r>
            <w:r w:rsidR="0050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реализующей все основные стороны образования детей в возрасте от 2 месяцев до 8 лет в условиях детского сада  и разработанной в соответствии с требованиями ФГОС ДО (Москва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«Просвещение» 2014 год.), </w:t>
            </w:r>
            <w:r w:rsidR="00C831DC"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музыкального воспитания детей дошкольного возраста «Ладушки» И. Каплуновой и И. Новоскольцевой)</w:t>
            </w:r>
            <w:r w:rsidR="00C8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«Программы логопедической работы по преодолению фонетико-фонематического недоразвития речи», а также  «Программы логопедической работы по преодолению ОНР»» Т. Феличевой и Г. Чиркиной. </w:t>
            </w:r>
          </w:p>
          <w:p w:rsidR="00C831DC" w:rsidRPr="002D48C6" w:rsidRDefault="00C831DC" w:rsidP="00C831DC">
            <w:pPr>
              <w:spacing w:after="0" w:line="240" w:lineRule="auto"/>
              <w:ind w:left="24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годовой учебный график ДОУ </w:t>
            </w: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основными нормативными документами, регламентирующими образовательную деятельность дошкольных образовательных учреждений: </w:t>
            </w:r>
          </w:p>
          <w:p w:rsidR="00C831DC" w:rsidRPr="002D48C6" w:rsidRDefault="00C831DC" w:rsidP="00C831DC">
            <w:pPr>
              <w:spacing w:after="0" w:line="240" w:lineRule="auto"/>
              <w:ind w:left="245" w:right="127"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Российской Федерации от 29 декабря 2012 г. № 273 – ФЗ «Об образовании в Российской Федерации»;</w:t>
            </w:r>
          </w:p>
          <w:p w:rsidR="00C831DC" w:rsidRDefault="00C831DC" w:rsidP="00C831DC">
            <w:pPr>
              <w:spacing w:after="0" w:line="240" w:lineRule="auto"/>
              <w:ind w:left="245" w:right="127"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Постановлением Главного государственного сан</w:t>
            </w:r>
            <w:r w:rsidR="006A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итарного врача РФ</w:t>
            </w: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</w:t>
            </w:r>
            <w:r w:rsidR="006A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СанПиН 2.4.3648-20</w:t>
            </w: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 устройству, содержанию и организации режима работы в дошкольных организациях».</w:t>
            </w:r>
          </w:p>
          <w:p w:rsidR="00C831DC" w:rsidRDefault="006A2BFE" w:rsidP="00C831DC">
            <w:pPr>
              <w:pStyle w:val="a3"/>
            </w:pPr>
            <w:r>
              <w:rPr>
                <w:b/>
                <w:bCs/>
                <w:color w:val="181910"/>
                <w:lang w:eastAsia="en-US"/>
              </w:rPr>
              <w:t xml:space="preserve"> </w:t>
            </w:r>
            <w:r w:rsidR="00C831DC">
              <w:t xml:space="preserve"> Количество детей по группам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1843"/>
              <w:gridCol w:w="3425"/>
              <w:gridCol w:w="1111"/>
              <w:gridCol w:w="1276"/>
            </w:tblGrid>
            <w:tr w:rsidR="00C831DC" w:rsidRPr="00DE5562" w:rsidTr="00C831DC">
              <w:trPr>
                <w:trHeight w:val="1041"/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DE5562" w:rsidRDefault="00C831DC" w:rsidP="00C83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DE5562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DE5562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Default="00C831DC" w:rsidP="00C83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Январь-</w:t>
                  </w:r>
                </w:p>
                <w:p w:rsidR="00C831DC" w:rsidRDefault="00C831DC" w:rsidP="00C83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  <w:p w:rsidR="00C831DC" w:rsidRPr="00DE5562" w:rsidRDefault="00EF5A3D" w:rsidP="00C83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="00C83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Default="00C831DC" w:rsidP="00C83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Сентябрь-</w:t>
                  </w:r>
                </w:p>
                <w:p w:rsidR="00C831DC" w:rsidRDefault="00C831DC" w:rsidP="00C83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C831DC" w:rsidRPr="00DE5562" w:rsidRDefault="00EF5A3D" w:rsidP="00C83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="00C83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C831DC" w:rsidRPr="007E41B6" w:rsidTr="00C831DC">
              <w:trPr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«Лучики»</w:t>
                  </w: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3861FE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Ранний возраст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503B60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831DC" w:rsidRPr="007E41B6" w:rsidTr="00C831DC">
              <w:trPr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«Воробушки»</w:t>
                  </w: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младшая</w:t>
                  </w:r>
                  <w:r w:rsidR="003861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группа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4C6AF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503B60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C831DC" w:rsidRPr="007E41B6" w:rsidTr="00C831DC">
              <w:trPr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«Солнышко»</w:t>
                  </w: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младшая  </w:t>
                  </w:r>
                  <w:r w:rsidR="003861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4C6AF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503B60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C831DC" w:rsidRPr="007E41B6" w:rsidTr="00C831DC">
              <w:trPr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«Фантазёры</w:t>
                  </w: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3861FE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C831DC"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редняя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группа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4C6AF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503B60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C831DC" w:rsidRPr="007E41B6" w:rsidTr="00C831DC">
              <w:trPr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«Затейники»</w:t>
                  </w: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3861FE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C831DC"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таршая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группа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4C6AF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503B60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C831DC" w:rsidRPr="007E41B6" w:rsidTr="00C831DC">
              <w:trPr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«Звездочёты</w:t>
                  </w:r>
                  <w:r w:rsidRPr="00E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3861FE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Подготовительная группа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C831DC" w:rsidRPr="007E41B6" w:rsidTr="00C831DC">
              <w:trPr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«Почемучки»</w:t>
                  </w: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Pr="00E53D96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Смешанная разновозрастная группа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Default="004C6AF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C831DC" w:rsidRPr="007E41B6" w:rsidTr="00C831DC">
              <w:trPr>
                <w:tblCellSpacing w:w="0" w:type="dxa"/>
                <w:jc w:val="center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Default="00C831D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Default="00C831DC" w:rsidP="00C831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Default="004C6AF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31DC" w:rsidRDefault="004C6AFC" w:rsidP="00C83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C831DC" w:rsidRDefault="00C831DC" w:rsidP="00C831DC">
            <w:pPr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</w:rPr>
            </w:pPr>
          </w:p>
          <w:p w:rsidR="00C831DC" w:rsidRDefault="00C831DC" w:rsidP="00C831DC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C831DC" w:rsidRPr="009C23AE" w:rsidRDefault="006A2BFE" w:rsidP="00C831DC">
            <w:pPr>
              <w:spacing w:after="0" w:line="240" w:lineRule="auto"/>
              <w:ind w:left="245" w:right="26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EF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1.09.2023</w:t>
            </w:r>
            <w:r w:rsidR="00C831DC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1F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="003861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="00C831DC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="00C831DC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Основную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разработанную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A3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активно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реализуют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приобщая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мирового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r w:rsidR="00C831D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31DC" w:rsidRPr="006C6FE5" w:rsidRDefault="00C831DC" w:rsidP="00C831DC">
            <w:pPr>
              <w:spacing w:after="0" w:line="240" w:lineRule="auto"/>
              <w:ind w:left="245" w:right="26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выражают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процессом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отразилось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проведенного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="00503B60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высказали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пожелания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введению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открытом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рассмотрены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r w:rsidR="006A2B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31DC" w:rsidRDefault="00C831DC" w:rsidP="00C831DC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1DC" w:rsidRPr="003D76AF" w:rsidRDefault="00C831DC" w:rsidP="00C831DC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A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выбрать стратег</w:t>
            </w:r>
            <w:r w:rsidR="00804C6B">
              <w:rPr>
                <w:rFonts w:ascii="Times New Roman" w:eastAsia="Times New Roman" w:hAnsi="Times New Roman" w:cs="Times New Roman"/>
                <w:sz w:val="24"/>
                <w:szCs w:val="24"/>
              </w:rPr>
              <w:t>ию воспитательной работы, в 2023</w:t>
            </w:r>
            <w:r w:rsidRPr="003D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проводился анализ состава семей воспитанников.</w:t>
            </w:r>
          </w:p>
          <w:p w:rsidR="00EF5A3D" w:rsidRDefault="00EF5A3D" w:rsidP="00C831DC">
            <w:pPr>
              <w:spacing w:after="0" w:line="240" w:lineRule="auto"/>
              <w:ind w:lef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31DC" w:rsidRPr="000325D8" w:rsidRDefault="00C831DC" w:rsidP="00C831DC">
            <w:pPr>
              <w:spacing w:after="0" w:line="240" w:lineRule="auto"/>
              <w:ind w:lef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Характеристика семей по составу:</w:t>
            </w:r>
          </w:p>
          <w:p w:rsidR="00C831DC" w:rsidRPr="003D76AF" w:rsidRDefault="00C831DC" w:rsidP="00C831DC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2963"/>
              <w:gridCol w:w="2964"/>
            </w:tblGrid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1666" w:type="pct"/>
                </w:tcPr>
                <w:p w:rsidR="00C831DC" w:rsidRDefault="00C831DC" w:rsidP="00C831DC">
                  <w:pPr>
                    <w:spacing w:after="0" w:line="240" w:lineRule="auto"/>
                    <w:ind w:left="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  <w:p w:rsidR="00C831DC" w:rsidRPr="003D76AF" w:rsidRDefault="00C831DC" w:rsidP="00C831DC">
                  <w:pPr>
                    <w:spacing w:after="0" w:line="240" w:lineRule="auto"/>
                    <w:ind w:left="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(общее количест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 105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семей МБДОУ +филиал)</w:t>
                  </w:r>
                </w:p>
              </w:tc>
              <w:tc>
                <w:tcPr>
                  <w:tcW w:w="1667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 от общего количества семей воспитанников</w:t>
                  </w:r>
                </w:p>
              </w:tc>
            </w:tr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666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4C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7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6,2</w:t>
                  </w: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Неполная с матерью</w:t>
                  </w:r>
                </w:p>
              </w:tc>
              <w:tc>
                <w:tcPr>
                  <w:tcW w:w="1666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7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</w:t>
                  </w:r>
                  <w:r w:rsidR="00C831DC"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Неполная с отцом</w:t>
                  </w:r>
                </w:p>
              </w:tc>
              <w:tc>
                <w:tcPr>
                  <w:tcW w:w="1666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7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03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,95</w:t>
                  </w: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Оформлено опекунство</w:t>
                  </w:r>
                </w:p>
              </w:tc>
              <w:tc>
                <w:tcPr>
                  <w:tcW w:w="1666" w:type="pct"/>
                </w:tcPr>
                <w:p w:rsidR="00C831DC" w:rsidRPr="003D76AF" w:rsidRDefault="004C6AF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7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4C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831DC" w:rsidRDefault="00C831DC" w:rsidP="00C831DC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1DC" w:rsidRDefault="00C831DC" w:rsidP="00C831DC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1DC" w:rsidRPr="000325D8" w:rsidRDefault="00C831DC" w:rsidP="00C831DC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семей по количеству детей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2963"/>
              <w:gridCol w:w="2964"/>
            </w:tblGrid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детей в семье</w:t>
                  </w:r>
                </w:p>
              </w:tc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1667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 от общег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количества семей</w:t>
                  </w:r>
                </w:p>
              </w:tc>
            </w:tr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ребенок</w:t>
                  </w:r>
                </w:p>
              </w:tc>
              <w:tc>
                <w:tcPr>
                  <w:tcW w:w="1666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667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C831DC"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 ребенка</w:t>
                  </w:r>
                </w:p>
              </w:tc>
              <w:tc>
                <w:tcPr>
                  <w:tcW w:w="1666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67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47,6</w:t>
                  </w:r>
                  <w:r w:rsidR="00C831DC"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31DC" w:rsidRPr="003D76AF" w:rsidTr="00C831DC">
              <w:tc>
                <w:tcPr>
                  <w:tcW w:w="1666" w:type="pct"/>
                </w:tcPr>
                <w:p w:rsidR="00C831DC" w:rsidRPr="003D76AF" w:rsidRDefault="00C831DC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 ребенка и более</w:t>
                  </w:r>
                </w:p>
              </w:tc>
              <w:tc>
                <w:tcPr>
                  <w:tcW w:w="1666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667" w:type="pct"/>
                </w:tcPr>
                <w:p w:rsidR="00C831DC" w:rsidRPr="003D76AF" w:rsidRDefault="00503B60" w:rsidP="00C831DC">
                  <w:pPr>
                    <w:spacing w:after="0" w:line="240" w:lineRule="auto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30,4</w:t>
                  </w:r>
                  <w:r w:rsidR="00C831DC" w:rsidRPr="003D7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831DC" w:rsidRDefault="00C831DC" w:rsidP="00C831DC">
            <w:pPr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1DC" w:rsidRPr="003D76AF" w:rsidRDefault="00C831DC" w:rsidP="00C831DC">
            <w:pPr>
              <w:spacing w:after="0" w:line="240" w:lineRule="auto"/>
              <w:ind w:left="10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A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 строится с учетом индивидуальных особенностей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традиций семейного воспитания</w:t>
            </w:r>
            <w:r w:rsidRPr="003D76AF">
              <w:rPr>
                <w:rFonts w:ascii="Times New Roman" w:eastAsia="Times New Roman" w:hAnsi="Times New Roman" w:cs="Times New Roman"/>
                <w:sz w:val="24"/>
                <w:szCs w:val="24"/>
              </w:rPr>
              <w:t>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      </w:r>
          </w:p>
          <w:p w:rsidR="00C831DC" w:rsidRDefault="00C831DC" w:rsidP="00C831DC">
            <w:pPr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</w:rPr>
            </w:pPr>
          </w:p>
          <w:p w:rsidR="00C831DC" w:rsidRPr="002D48C6" w:rsidRDefault="00C831DC" w:rsidP="00C831DC">
            <w:pPr>
              <w:spacing w:after="0" w:line="240" w:lineRule="auto"/>
              <w:ind w:left="245" w:right="127" w:firstLine="463"/>
              <w:jc w:val="center"/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</w:rPr>
            </w:pPr>
            <w:r w:rsidRPr="002D48C6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</w:rPr>
              <w:t>Дополнительное (бесплатное) образование на базе МБДОУ</w:t>
            </w:r>
            <w:r w:rsidR="00804C6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</w:rPr>
              <w:t xml:space="preserve"> в 2023</w:t>
            </w:r>
            <w:r w:rsidRPr="002D48C6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</w:rPr>
              <w:t xml:space="preserve"> году</w:t>
            </w:r>
          </w:p>
          <w:p w:rsidR="00C831DC" w:rsidRDefault="00C831DC" w:rsidP="00C831DC">
            <w:pPr>
              <w:spacing w:after="44" w:line="233" w:lineRule="auto"/>
              <w:ind w:left="245" w:right="127" w:firstLine="278"/>
              <w:jc w:val="both"/>
            </w:pPr>
            <w:r>
              <w:t xml:space="preserve">     </w:t>
            </w:r>
            <w:r w:rsidR="00804C6B">
              <w:rPr>
                <w:rFonts w:ascii="Times New Roman" w:eastAsia="Times New Roman" w:hAnsi="Times New Roman" w:cs="Times New Roman"/>
                <w:color w:val="181910"/>
                <w:sz w:val="24"/>
              </w:rPr>
              <w:t>В 2023</w:t>
            </w:r>
            <w:r>
              <w:rPr>
                <w:rFonts w:ascii="Times New Roman" w:eastAsia="Times New Roman" w:hAnsi="Times New Roman" w:cs="Times New Roman"/>
                <w:color w:val="181910"/>
                <w:sz w:val="24"/>
              </w:rPr>
              <w:t xml:space="preserve"> году в МБДОУ реализовались Программы дополнительного образования, разработанные  педагогами Морозовой С.В. и Румянцевой Н.Г.: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831DC" w:rsidRPr="005F44A2" w:rsidRDefault="00C831DC" w:rsidP="001D33C5">
            <w:pPr>
              <w:numPr>
                <w:ilvl w:val="0"/>
                <w:numId w:val="14"/>
              </w:numPr>
              <w:spacing w:after="42" w:line="240" w:lineRule="auto"/>
              <w:ind w:left="245" w:right="127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 – эстетической направленности «Домисолька» (вокал): 1 подгруппа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дети от 5 - 6</w:t>
            </w:r>
            <w:r w:rsidRPr="00344D74">
              <w:rPr>
                <w:rFonts w:ascii="Times New Roman" w:eastAsia="Times New Roman" w:hAnsi="Times New Roman" w:cs="Times New Roman"/>
                <w:sz w:val="24"/>
              </w:rPr>
              <w:t xml:space="preserve"> лет; </w:t>
            </w:r>
            <w:r>
              <w:rPr>
                <w:rFonts w:ascii="Times New Roman" w:eastAsia="Times New Roman" w:hAnsi="Times New Roman" w:cs="Times New Roman"/>
                <w:sz w:val="24"/>
              </w:rPr>
              <w:t>2 подгруппа – дети 6-7 лет. (руководитель Морозова С.В.)</w:t>
            </w:r>
          </w:p>
          <w:p w:rsidR="00C831DC" w:rsidRPr="005F44A2" w:rsidRDefault="00C831DC" w:rsidP="001D33C5">
            <w:pPr>
              <w:numPr>
                <w:ilvl w:val="0"/>
                <w:numId w:val="14"/>
              </w:numPr>
              <w:spacing w:after="42" w:line="240" w:lineRule="auto"/>
              <w:ind w:left="245" w:right="127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Физкультурно – спортивной </w:t>
            </w:r>
            <w:r w:rsidR="006A2BFE"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направленности «Степ-аэробика»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>: 1 подгруппа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дети от 5 - 6</w:t>
            </w:r>
            <w:r w:rsidRPr="00344D74">
              <w:rPr>
                <w:rFonts w:ascii="Times New Roman" w:eastAsia="Times New Roman" w:hAnsi="Times New Roman" w:cs="Times New Roman"/>
                <w:sz w:val="24"/>
              </w:rPr>
              <w:t xml:space="preserve"> лет; </w:t>
            </w:r>
            <w:r>
              <w:rPr>
                <w:rFonts w:ascii="Times New Roman" w:eastAsia="Times New Roman" w:hAnsi="Times New Roman" w:cs="Times New Roman"/>
                <w:sz w:val="24"/>
              </w:rPr>
              <w:t>2 подгруппа – дети 6-7 лет. (руководитель Румянцева Н.Г.)</w:t>
            </w:r>
          </w:p>
          <w:p w:rsidR="00C831DC" w:rsidRDefault="00C831DC" w:rsidP="00C831DC">
            <w:pPr>
              <w:spacing w:after="0" w:line="234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31DC" w:rsidRDefault="00C831DC" w:rsidP="00C831DC">
            <w:pPr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44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дополнительном образовании </w:t>
            </w:r>
            <w:r w:rsidR="00804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</w:t>
            </w:r>
            <w:r w:rsidR="00804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было задействовано 100</w:t>
            </w:r>
            <w:r w:rsidRPr="00344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воспитанников от 5 до 7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старшая и подготовительная к школе группа. Родители удовлетворены полностью функционированием кружков.</w:t>
            </w:r>
          </w:p>
          <w:p w:rsidR="00211D77" w:rsidRDefault="006A2BFE" w:rsidP="006A2BFE">
            <w:pPr>
              <w:spacing w:after="0" w:line="240" w:lineRule="auto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сравнении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годом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  <w:r w:rsidR="00804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естественнонаучной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A2BFE" w:rsidRPr="00211D77" w:rsidRDefault="006A2BFE" w:rsidP="006A2BFE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CC3" w:rsidRPr="00DE5562" w:rsidTr="00095E79">
        <w:trPr>
          <w:trHeight w:val="85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CC3" w:rsidRPr="004F3EB4" w:rsidRDefault="006503A1" w:rsidP="00305E3E">
            <w:pPr>
              <w:spacing w:before="100" w:beforeAutospacing="1" w:after="100" w:afterAutospacing="1" w:line="240" w:lineRule="auto"/>
              <w:ind w:left="119" w:hanging="1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C831DC" w:rsidRPr="004F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системы управления организации</w:t>
            </w:r>
          </w:p>
          <w:p w:rsidR="00BF7CC3" w:rsidRPr="00DE5562" w:rsidRDefault="00BF7CC3" w:rsidP="00BE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1DC" w:rsidRDefault="00C831DC" w:rsidP="00C831DC">
            <w:pPr>
              <w:spacing w:after="0" w:line="240" w:lineRule="auto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действующим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уставом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строится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принципах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единоначалия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коллегиальности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Коллегиальными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Единоличным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31DC" w:rsidRPr="006503A1" w:rsidRDefault="00C831DC" w:rsidP="00C831DC">
            <w:pPr>
              <w:spacing w:after="0" w:line="240" w:lineRule="auto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аппарат управления дошкольного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азовательного учреждения 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входят:</w:t>
            </w:r>
          </w:p>
          <w:p w:rsidR="00C831DC" w:rsidRPr="00DE5562" w:rsidRDefault="00C831DC" w:rsidP="001D33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дошкольным образовательным учреждением;</w:t>
            </w:r>
          </w:p>
          <w:p w:rsidR="00C831DC" w:rsidRDefault="00C831DC" w:rsidP="001D33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ом;</w:t>
            </w:r>
          </w:p>
          <w:p w:rsidR="00C831DC" w:rsidRDefault="00C831DC" w:rsidP="001D33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филиалом;</w:t>
            </w:r>
          </w:p>
          <w:p w:rsidR="00C831DC" w:rsidRDefault="00C831DC" w:rsidP="001D33C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31DC" w:rsidRDefault="00C831DC" w:rsidP="00C831DC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1DC" w:rsidRDefault="00C831DC" w:rsidP="00C831D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6" w:right="1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F56CD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З</w:t>
            </w:r>
            <w:r w:rsidRPr="00F56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F56CD6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ве</w:t>
            </w:r>
            <w:r w:rsidRPr="00F56CD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д</w:t>
            </w:r>
            <w:r w:rsidRPr="00F56CD6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</w:t>
            </w:r>
            <w:r w:rsidRPr="00F56CD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ю</w:t>
            </w:r>
            <w:r w:rsidRPr="00F56CD6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щ</w:t>
            </w:r>
            <w:r w:rsidRPr="00F56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ий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56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а также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б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щ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ководс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т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56CD6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оптимизации 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ельн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 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F56CD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F56CD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кого аппар</w:t>
            </w:r>
            <w:r w:rsidRPr="00F56CD6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а</w:t>
            </w:r>
            <w:r w:rsidRPr="00F56CD6">
              <w:rPr>
                <w:rFonts w:ascii="Times New Roman" w:hAnsi="Times New Roman" w:cs="Times New Roman"/>
                <w:iCs/>
                <w:sz w:val="24"/>
                <w:szCs w:val="24"/>
              </w:rPr>
              <w:t>та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ДОО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а о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а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а ра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оты, об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>а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т р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 коррекцию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все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апра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т за пр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медици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кой и оз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оро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ит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ой ра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оты в </w:t>
            </w:r>
            <w:r w:rsidRPr="009E79C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у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чр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ии</w:t>
            </w:r>
          </w:p>
          <w:p w:rsidR="00C831DC" w:rsidRPr="009E79C3" w:rsidRDefault="00C831DC" w:rsidP="00C831D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6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1DC" w:rsidRDefault="00C831DC" w:rsidP="00C831D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6" w:right="1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F56CD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Заведующий хозяйством</w:t>
            </w:r>
            <w:r w:rsidRPr="00211D77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211D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у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211D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211D77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211D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ля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211D77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Pr="00211D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х</w:t>
            </w:r>
            <w:r w:rsidRPr="00211D77">
              <w:rPr>
                <w:rFonts w:ascii="Times New Roman" w:hAnsi="Times New Roman"/>
                <w:iCs/>
                <w:sz w:val="24"/>
                <w:szCs w:val="24"/>
              </w:rPr>
              <w:t>оз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211D7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211D77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211D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211D7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211D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д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211D77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211D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211D7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11D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211D77">
              <w:rPr>
                <w:rFonts w:ascii="Times New Roman" w:hAnsi="Times New Roman"/>
                <w:iCs/>
                <w:sz w:val="24"/>
                <w:szCs w:val="24"/>
              </w:rPr>
              <w:t>ть и обеспечение продуктами.</w:t>
            </w:r>
          </w:p>
          <w:p w:rsidR="00C831DC" w:rsidRDefault="00C831DC" w:rsidP="00C831D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6" w:right="12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831DC" w:rsidRDefault="00C831DC" w:rsidP="00C831D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6" w:right="1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</w:t>
            </w:r>
            <w:r w:rsidRPr="00F56CD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Стар</w:t>
            </w:r>
            <w:r w:rsidRPr="00F56CD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ш</w:t>
            </w:r>
            <w:r w:rsidRPr="00F56CD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ий </w:t>
            </w:r>
            <w:r w:rsidRPr="00F56CD6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в</w:t>
            </w:r>
            <w:r w:rsidRPr="00F56CD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F56CD6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с</w:t>
            </w:r>
            <w:r w:rsidRPr="00F56CD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пит</w:t>
            </w:r>
            <w:r w:rsidRPr="00F56CD6"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  <w:t>а</w:t>
            </w:r>
            <w:r w:rsidRPr="00F56CD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</w:t>
            </w:r>
            <w:r w:rsidRPr="00F56CD6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е</w:t>
            </w:r>
            <w:r w:rsidRPr="00F56CD6">
              <w:rPr>
                <w:rFonts w:ascii="Times New Roman" w:hAnsi="Times New Roman"/>
                <w:b/>
                <w:i/>
                <w:iCs/>
                <w:spacing w:val="1"/>
                <w:sz w:val="24"/>
                <w:szCs w:val="24"/>
              </w:rPr>
              <w:t>л</w:t>
            </w:r>
            <w:r w:rsidRPr="00F56CD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ь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ме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за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им</w:t>
            </w:r>
            <w:r w:rsidRPr="009E79C3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ижай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кт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ые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ц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 по раз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итию форм, 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тодов и 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ржа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образовательног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о проц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а и 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оо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ию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еб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ФГОС ДО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Пла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осуществляет 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орга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изацию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все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й ме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79C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79C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ич</w:t>
            </w:r>
            <w:r w:rsidRPr="009E79C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9E79C3">
              <w:rPr>
                <w:rFonts w:ascii="Times New Roman" w:hAnsi="Times New Roman"/>
                <w:iCs/>
                <w:sz w:val="24"/>
                <w:szCs w:val="24"/>
              </w:rPr>
              <w:t>кой работы.</w:t>
            </w:r>
          </w:p>
          <w:p w:rsidR="00C831DC" w:rsidRPr="00016767" w:rsidRDefault="00C831DC" w:rsidP="00C831DC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831DC" w:rsidRPr="003220AA" w:rsidRDefault="00C831DC" w:rsidP="00C8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2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Коллегиальными органами управления в соответствии с Уставом являются:</w:t>
            </w:r>
          </w:p>
          <w:p w:rsidR="00C831DC" w:rsidRPr="00211D77" w:rsidRDefault="00C831DC" w:rsidP="001D33C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собрание работников Учреждения (далее – Общее собрание)</w:t>
            </w: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31DC" w:rsidRPr="00211D77" w:rsidRDefault="00C831DC" w:rsidP="001D33C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(далее- Педагогический совет)</w:t>
            </w: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31DC" w:rsidRPr="00016767" w:rsidRDefault="00C831DC" w:rsidP="001D33C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(законных представителей);</w:t>
            </w:r>
          </w:p>
          <w:p w:rsidR="00C831DC" w:rsidRPr="00016767" w:rsidRDefault="00C831DC" w:rsidP="00C831D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1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67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31DC" w:rsidRPr="00104840" w:rsidRDefault="00C831DC" w:rsidP="00C831DC">
            <w:pPr>
              <w:tabs>
                <w:tab w:val="left" w:pos="284"/>
                <w:tab w:val="left" w:pos="426"/>
              </w:tabs>
              <w:autoSpaceDE w:val="0"/>
              <w:spacing w:after="0" w:line="240" w:lineRule="auto"/>
              <w:ind w:left="245" w:right="268" w:hanging="2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Общее собрание работников</w:t>
            </w:r>
            <w:r w:rsidRPr="00104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</w:p>
          <w:p w:rsidR="00C831DC" w:rsidRPr="003220AA" w:rsidRDefault="00C831DC" w:rsidP="00C831DC">
            <w:pPr>
              <w:pStyle w:val="a3"/>
              <w:spacing w:before="0" w:beforeAutospacing="0" w:after="0" w:afterAutospacing="0"/>
              <w:ind w:left="245" w:right="268"/>
              <w:jc w:val="both"/>
            </w:pPr>
            <w:r w:rsidRPr="00104840">
              <w:rPr>
                <w:lang w:eastAsia="ar-SA"/>
              </w:rPr>
              <w:t xml:space="preserve">         </w:t>
            </w:r>
            <w:r w:rsidRPr="003220AA">
              <w:t>Полномочия общего собрания определите с учетом главной цели – возможности работников управлять образовательной организацией и реализовывать свои права и интересы. Например, влиять на улучшение условий труда, распределение премий и т. д.</w:t>
            </w:r>
          </w:p>
          <w:p w:rsidR="00C831DC" w:rsidRPr="003220AA" w:rsidRDefault="00C831DC" w:rsidP="00C831DC">
            <w:pPr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етенции общего собрания относятся</w:t>
            </w: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права: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 (укажите, какие конкретно);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базы;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предлагать изменения в локальный акт об оплате труда работников и распределении стимулирующих выплат;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порядок и условия предоставления социальных гарантий и льгот работникам организации;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улучшению финансово-хозяйственной деятельности организации;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вопросы охраны и безопасности условий труда работников, охраны жизни и здоровья обучающихся;</w:t>
            </w:r>
          </w:p>
          <w:p w:rsidR="00C831DC" w:rsidRPr="003220AA" w:rsidRDefault="00C831DC" w:rsidP="001D33C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29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избирать представителей работников в комиссию по трудовым спорам.</w:t>
            </w:r>
          </w:p>
          <w:p w:rsidR="00C831DC" w:rsidRDefault="00C831DC" w:rsidP="00C831DC">
            <w:pPr>
              <w:tabs>
                <w:tab w:val="left" w:pos="284"/>
                <w:tab w:val="left" w:pos="426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C831DC" w:rsidRPr="00104840" w:rsidRDefault="00C831DC" w:rsidP="00C831DC">
            <w:pPr>
              <w:tabs>
                <w:tab w:val="left" w:pos="284"/>
                <w:tab w:val="left" w:pos="426"/>
              </w:tabs>
              <w:autoSpaceDE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</w:t>
            </w:r>
            <w:r w:rsidRPr="00104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Педагогический совет:</w:t>
            </w:r>
          </w:p>
          <w:p w:rsidR="00C831DC" w:rsidRDefault="00C831DC" w:rsidP="00C831DC">
            <w:pPr>
              <w:tabs>
                <w:tab w:val="left" w:pos="284"/>
                <w:tab w:val="left" w:pos="426"/>
              </w:tabs>
              <w:autoSpaceDE w:val="0"/>
              <w:spacing w:after="0" w:line="240" w:lineRule="auto"/>
              <w:ind w:left="245" w:right="127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8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Осуществляет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текущее руководство образовательной деятельностью Детского сада, развитие образовательных услуг</w:t>
            </w:r>
            <w:r w:rsidRPr="001048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определяет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разработку образовательной</w:t>
            </w:r>
            <w:r w:rsidRPr="001048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аттестации, </w:t>
            </w:r>
            <w:r w:rsidRPr="001048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повышения квалификации и переподготовки кадров, организует выявление, обобщение, распространение, внедрение педагогического опыта среди </w:t>
            </w:r>
            <w:r w:rsidRPr="001048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агогических работников ДОУ, координирует деятельность методических объединений.</w:t>
            </w:r>
          </w:p>
          <w:p w:rsidR="00C831DC" w:rsidRPr="00104840" w:rsidRDefault="00C831DC" w:rsidP="00C831DC">
            <w:pPr>
              <w:tabs>
                <w:tab w:val="left" w:pos="284"/>
                <w:tab w:val="left" w:pos="426"/>
              </w:tabs>
              <w:autoSpaceDE w:val="0"/>
              <w:spacing w:after="0" w:line="240" w:lineRule="auto"/>
              <w:ind w:left="245" w:right="127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31DC" w:rsidRPr="00104840" w:rsidRDefault="00C831DC" w:rsidP="00C831DC">
            <w:pPr>
              <w:tabs>
                <w:tab w:val="left" w:pos="284"/>
                <w:tab w:val="left" w:pos="426"/>
              </w:tabs>
              <w:autoSpaceDE w:val="0"/>
              <w:spacing w:after="0" w:line="240" w:lineRule="auto"/>
              <w:ind w:left="245" w:right="127" w:hanging="2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Совет родителей (законных представителей)</w:t>
            </w:r>
            <w:r w:rsidRPr="00104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</w:p>
          <w:p w:rsidR="00C831DC" w:rsidRPr="00104840" w:rsidRDefault="00C831DC" w:rsidP="00C831DC">
            <w:pPr>
              <w:tabs>
                <w:tab w:val="left" w:pos="284"/>
                <w:tab w:val="left" w:pos="426"/>
              </w:tabs>
              <w:autoSpaceDE w:val="0"/>
              <w:spacing w:after="0" w:line="240" w:lineRule="auto"/>
              <w:ind w:left="245" w:right="127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8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      </w:r>
          </w:p>
          <w:p w:rsidR="00C831DC" w:rsidRPr="00104840" w:rsidRDefault="00C831DC" w:rsidP="00C831DC">
            <w:pPr>
              <w:spacing w:after="0" w:line="240" w:lineRule="auto"/>
              <w:ind w:left="245" w:right="127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      </w:r>
          </w:p>
          <w:p w:rsidR="00BF7CC3" w:rsidRPr="00095E79" w:rsidRDefault="00C831DC" w:rsidP="00FE3D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79">
              <w:rPr>
                <w:rFonts w:ascii="Times New Roman" w:hAnsi="Times New Roman" w:cs="Times New Roman"/>
                <w:b/>
                <w:bCs/>
              </w:rPr>
              <w:t xml:space="preserve">         Вывод:</w:t>
            </w:r>
            <w:r w:rsidRPr="00095E79">
              <w:rPr>
                <w:rFonts w:ascii="Times New Roman" w:hAnsi="Times New Roman" w:cs="Times New Roman"/>
              </w:rPr>
              <w:t xml:space="preserve"> В ДОУ создана структура управления в соответствии с целями и содержанием работы учреждения.</w:t>
            </w:r>
            <w:r w:rsidR="00FE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2023</w:t>
            </w:r>
            <w:r w:rsidR="006A2BFE" w:rsidRPr="00095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      </w:r>
          </w:p>
        </w:tc>
      </w:tr>
      <w:tr w:rsidR="00FA1C29" w:rsidRPr="00DE5562" w:rsidTr="009A21B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C29" w:rsidRPr="004F3EB4" w:rsidRDefault="006503A1" w:rsidP="00BE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3. Оценка содержания и  </w:t>
            </w:r>
            <w:r w:rsidR="00FA1C29" w:rsidRPr="004F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качества</w:t>
            </w:r>
            <w:r w:rsidRPr="004F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подготовки обучающихся</w:t>
            </w:r>
          </w:p>
          <w:p w:rsidR="00FA1C29" w:rsidRDefault="00FA1C29" w:rsidP="00BE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28" w:rsidRPr="00B61428" w:rsidRDefault="009A21B9" w:rsidP="009A21B9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F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B6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рассматриваются </w:t>
            </w:r>
            <w:r w:rsidR="00B61428"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общих с</w:t>
            </w:r>
            <w:r w:rsidR="0034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B6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B61428"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советах, </w:t>
            </w:r>
            <w:r w:rsidR="00B6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 при заведующем</w:t>
            </w:r>
            <w:r w:rsidR="00B61428"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428"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наиболее эффективных методо</w:t>
            </w:r>
            <w:r w:rsidR="00B6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мониторинга является контроль. </w:t>
            </w:r>
          </w:p>
          <w:p w:rsidR="00B61428" w:rsidRDefault="00B61428" w:rsidP="009A21B9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428" w:rsidRDefault="00B61428" w:rsidP="00904C76">
            <w:pPr>
              <w:spacing w:after="0" w:line="240" w:lineRule="auto"/>
              <w:ind w:left="103"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целос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представления о качестве 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перспектив, направлений работы педагогического коллектива.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B61428" w:rsidRPr="00B61428" w:rsidRDefault="00B61428" w:rsidP="009A21B9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D77" w:rsidRPr="009A21B9" w:rsidRDefault="00095E79" w:rsidP="009A21B9">
            <w:pPr>
              <w:spacing w:after="0" w:line="240" w:lineRule="auto"/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2BF" w:rsidRPr="009A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</w:t>
            </w:r>
            <w:r w:rsidR="00211D77" w:rsidRPr="009A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овладения образовательными областями</w:t>
            </w:r>
            <w:r w:rsidR="00C476B0" w:rsidRPr="009A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  <w:r w:rsidR="00211D77" w:rsidRPr="009A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BF22BF" w:rsidRPr="009A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строиться </w:t>
            </w:r>
            <w:r w:rsidR="0080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учётом требований ФОП ДО </w:t>
            </w:r>
            <w:r w:rsidR="009A21B9" w:rsidRPr="009A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A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областям.</w:t>
            </w:r>
          </w:p>
          <w:p w:rsidR="00211D77" w:rsidRPr="00211D77" w:rsidRDefault="00211D77" w:rsidP="001D33C5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211D77" w:rsidRPr="00211D77" w:rsidRDefault="00211D77" w:rsidP="001D33C5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211D77" w:rsidRPr="00211D77" w:rsidRDefault="00211D77" w:rsidP="001D33C5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211D77" w:rsidRPr="00211D77" w:rsidRDefault="00211D77" w:rsidP="001D33C5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E55A3B" w:rsidRPr="00C45046" w:rsidRDefault="00211D77" w:rsidP="001D33C5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95E79" w:rsidRPr="009A21B9" w:rsidRDefault="00095E79" w:rsidP="00095E79">
            <w:pPr>
              <w:tabs>
                <w:tab w:val="num" w:pos="835"/>
              </w:tabs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55A3B" w:rsidRDefault="00344D74" w:rsidP="00904C76">
            <w:pPr>
              <w:pStyle w:val="Style2"/>
              <w:widowControl/>
              <w:spacing w:line="240" w:lineRule="auto"/>
              <w:ind w:right="126" w:firstLine="0"/>
              <w:rPr>
                <w:i/>
              </w:rPr>
            </w:pPr>
            <w:r>
              <w:rPr>
                <w:i/>
              </w:rPr>
              <w:t xml:space="preserve"> </w:t>
            </w:r>
            <w:r w:rsidR="004B12E7">
              <w:rPr>
                <w:i/>
              </w:rPr>
              <w:t>Мониторинг детского развития</w:t>
            </w:r>
            <w:r w:rsidR="004757B4">
              <w:rPr>
                <w:i/>
              </w:rPr>
              <w:t>:</w:t>
            </w:r>
          </w:p>
          <w:p w:rsidR="00714951" w:rsidRDefault="00FC720E" w:rsidP="00FC720E">
            <w:pPr>
              <w:widowControl w:val="0"/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4D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12E7" w:rsidRPr="00FC720E">
              <w:rPr>
                <w:rFonts w:ascii="Times New Roman" w:hAnsi="Times New Roman" w:cs="Times New Roman"/>
                <w:sz w:val="24"/>
                <w:szCs w:val="24"/>
              </w:rPr>
              <w:t>Мониторинг детского развития проводится на основе возрастных характеристик возможных достижений ребенка.  Основная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адача этого вида мониторинга – </w:t>
            </w:r>
            <w:r w:rsidR="004B12E7" w:rsidRPr="00FC720E">
              <w:rPr>
                <w:rFonts w:ascii="Times New Roman" w:hAnsi="Times New Roman" w:cs="Times New Roman"/>
                <w:sz w:val="24"/>
                <w:szCs w:val="24"/>
              </w:rPr>
              <w:t>выявить индивидуальные особенности развития каждого ребенка и составить индивидуальный маршрут образовательной работы с ребенком для максимального раскрытия потенциала детской личности.</w:t>
            </w:r>
            <w:r w:rsidRPr="00FC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720E" w:rsidRPr="00FC720E" w:rsidRDefault="00714951" w:rsidP="00FC720E">
            <w:pPr>
              <w:widowControl w:val="0"/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C720E" w:rsidRPr="00FC720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образовательн</w:t>
            </w:r>
            <w:r w:rsidR="00804C6B"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деятельности в 2023</w:t>
            </w:r>
            <w:r w:rsidR="00FC720E" w:rsidRPr="00FC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показал хорошую работу педагогического коллектива</w:t>
            </w:r>
            <w:r w:rsidR="00804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2E7" w:rsidRPr="00FC720E" w:rsidRDefault="00FC720E" w:rsidP="00500CD8">
            <w:pPr>
              <w:widowControl w:val="0"/>
              <w:spacing w:after="0" w:line="240" w:lineRule="auto"/>
              <w:ind w:left="245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C72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здоровья и физического развития восп</w:t>
            </w:r>
            <w:r w:rsidR="00804C6B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итанников удовлетворительные. 93</w:t>
            </w:r>
            <w:r w:rsidR="0009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Pr="00FC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</w:t>
            </w:r>
            <w:r w:rsidR="00095E79">
              <w:rPr>
                <w:rFonts w:ascii="Times New Roman" w:eastAsia="Times New Roman" w:hAnsi="Times New Roman" w:cs="Times New Roman"/>
                <w:sz w:val="24"/>
                <w:szCs w:val="24"/>
              </w:rPr>
              <w:t>сти к школьному обучению</w:t>
            </w:r>
            <w:r w:rsidRPr="00FC720E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течение года воспитанники Детс</w:t>
            </w:r>
            <w:r w:rsidR="00095E79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сада успешно участвовали в</w:t>
            </w:r>
            <w:r w:rsidR="00714951" w:rsidRPr="00344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конкурсах</w:t>
            </w:r>
            <w:r w:rsidR="0071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уровня.</w:t>
            </w:r>
          </w:p>
          <w:p w:rsidR="00714951" w:rsidRDefault="00095E79" w:rsidP="00500CD8">
            <w:pPr>
              <w:pStyle w:val="a3"/>
              <w:ind w:left="126" w:right="268"/>
              <w:jc w:val="both"/>
            </w:pPr>
            <w:r>
              <w:t xml:space="preserve">   </w:t>
            </w:r>
            <w:r w:rsidR="00714951">
              <w:t xml:space="preserve">С целью создания условий для развития способностей детей в дошкольном образовательном учреждении ведутся </w:t>
            </w:r>
            <w:r w:rsidR="009A21B9">
              <w:rPr>
                <w:b/>
              </w:rPr>
              <w:t>«Карты успешности дошкольника».</w:t>
            </w:r>
            <w:r w:rsidR="00714951">
              <w:t xml:space="preserve"> Для  развития индивидуальных способностей и представления их результатов ежегодно организуются детские конкурсы, выставки, викторины, привлечение детей к занятиям в кружках, участие в районных детских конкурсах. Итоги конкурсов размещаются в наглядной информации, на Сайте МБДОУ. Побе</w:t>
            </w:r>
            <w:r w:rsidR="009A21B9">
              <w:t>дители и участники награждены</w:t>
            </w:r>
            <w:r w:rsidR="00714951">
              <w:t xml:space="preserve"> грамота</w:t>
            </w:r>
            <w:r w:rsidR="009A21B9">
              <w:t>ми, дипломами, сувенирами</w:t>
            </w:r>
            <w:r w:rsidR="00714951">
              <w:t xml:space="preserve">. </w:t>
            </w:r>
          </w:p>
          <w:p w:rsidR="00714951" w:rsidRDefault="00714951" w:rsidP="00714951">
            <w:pPr>
              <w:spacing w:after="320" w:line="236" w:lineRule="auto"/>
              <w:ind w:left="132" w:right="1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Мониторинг выполнения и освоения ООП МБДОУ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фиксируется и контролируется на основе ведения групповых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«Журналов учета реализации образовательной деятельности и выполнения ООП»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5E79" w:rsidRDefault="00344D74" w:rsidP="004B12E7">
            <w:pPr>
              <w:pStyle w:val="a3"/>
              <w:ind w:left="126" w:right="268"/>
              <w:jc w:val="both"/>
            </w:pPr>
            <w:r>
              <w:t xml:space="preserve">  </w:t>
            </w:r>
            <w:r w:rsidR="002C77CB">
              <w:t>Согласно требованиям Ф</w:t>
            </w:r>
            <w:r w:rsidR="004B12E7" w:rsidRPr="004B12E7">
              <w:t xml:space="preserve">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      </w:r>
            <w:r>
              <w:t xml:space="preserve">  </w:t>
            </w:r>
          </w:p>
          <w:p w:rsidR="004757B4" w:rsidRPr="004B12E7" w:rsidRDefault="00344D74" w:rsidP="00500CD8">
            <w:pPr>
              <w:pStyle w:val="a3"/>
              <w:ind w:left="126" w:right="268"/>
              <w:jc w:val="both"/>
            </w:pPr>
            <w:r>
              <w:t xml:space="preserve">  </w:t>
            </w:r>
            <w:r w:rsidR="00500CD8" w:rsidRPr="004B12E7">
              <w:rPr>
                <w:rStyle w:val="a4"/>
              </w:rPr>
              <w:t>Вывод:</w:t>
            </w:r>
            <w:r>
              <w:t xml:space="preserve">  </w:t>
            </w:r>
            <w:r w:rsidR="004B12E7" w:rsidRPr="004B12E7">
              <w:t>Отслеживание эффективности усвоения Программы воспитанниками дошкольного учреждения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</w:t>
            </w:r>
            <w:r w:rsidR="006F085D">
              <w:t xml:space="preserve"> программного материала. </w:t>
            </w:r>
            <w:r w:rsidR="004B12E7" w:rsidRPr="004B12E7">
      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</w:t>
            </w:r>
            <w:r w:rsidR="00500CD8">
              <w:t>ю проблемно-поисковых ситуаций.</w:t>
            </w:r>
            <w:r w:rsidR="00095E79">
              <w:t xml:space="preserve"> </w:t>
            </w:r>
            <w:r w:rsidR="004B12E7" w:rsidRPr="004B12E7">
              <w:t>Организация образовательного процес</w:t>
            </w:r>
            <w:r w:rsidR="00095E79">
              <w:t>са в детском саду в 2022</w:t>
            </w:r>
            <w:r w:rsidR="00500CD8">
              <w:t xml:space="preserve"> году осуществлялась</w:t>
            </w:r>
            <w:r w:rsidR="004B12E7" w:rsidRPr="004B12E7">
              <w:t xml:space="preserve"> в соответствии с годовым планированием, с   основной образовательной программой дошкольного образования и утвержденным расписанием непосредственной образовательной деятельности в соответст</w:t>
            </w:r>
            <w:r w:rsidR="002C77CB">
              <w:t>вии с санитарно-гигиеническими </w:t>
            </w:r>
            <w:r w:rsidR="004B12E7" w:rsidRPr="004B12E7">
              <w:t>нормами и требованиями. Целесообразное использова</w:t>
            </w:r>
            <w:r w:rsidR="002C77CB">
              <w:t>ние </w:t>
            </w:r>
            <w:r w:rsidR="004B12E7" w:rsidRPr="004B12E7">
              <w:t>новых педагогических технологий (здоровьесберегающие, информационно-коммуникативные, технологи</w:t>
            </w:r>
            <w:r w:rsidR="003861FE">
              <w:t>и деятельностного подхода</w:t>
            </w:r>
            <w:r w:rsidR="004B12E7" w:rsidRPr="004B12E7">
              <w:t>) позволило повысить уровень освоения детьми образовательной программы дошкольной организации.</w:t>
            </w:r>
          </w:p>
          <w:p w:rsidR="00E55A3B" w:rsidRDefault="00FC720E" w:rsidP="00FC720E">
            <w:pPr>
              <w:pStyle w:val="Style2"/>
              <w:widowControl/>
              <w:spacing w:line="240" w:lineRule="auto"/>
              <w:ind w:left="103" w:right="126" w:hanging="24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i/>
                <w:sz w:val="24"/>
                <w:szCs w:val="24"/>
              </w:rPr>
              <w:t xml:space="preserve">      </w:t>
            </w:r>
            <w:r w:rsidR="00B61428" w:rsidRPr="00B61428">
              <w:rPr>
                <w:rStyle w:val="FontStyle13"/>
                <w:i/>
                <w:sz w:val="24"/>
                <w:szCs w:val="24"/>
              </w:rPr>
              <w:t>Результаты анкетирования родителей.</w:t>
            </w:r>
            <w:r w:rsidR="00B61428">
              <w:rPr>
                <w:rStyle w:val="FontStyle13"/>
                <w:sz w:val="24"/>
                <w:szCs w:val="24"/>
              </w:rPr>
              <w:t xml:space="preserve"> </w:t>
            </w:r>
            <w:r w:rsidR="00E55A3B" w:rsidRPr="00F4659A">
              <w:rPr>
                <w:rStyle w:val="FontStyle13"/>
                <w:sz w:val="24"/>
                <w:szCs w:val="24"/>
              </w:rPr>
      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анкетирования,</w:t>
            </w:r>
            <w:r w:rsidR="00C260BC">
              <w:rPr>
                <w:rStyle w:val="FontStyle13"/>
                <w:sz w:val="24"/>
                <w:szCs w:val="24"/>
              </w:rPr>
              <w:t xml:space="preserve"> провед</w:t>
            </w:r>
            <w:r w:rsidR="00095E79">
              <w:rPr>
                <w:rStyle w:val="FontStyle13"/>
                <w:sz w:val="24"/>
                <w:szCs w:val="24"/>
              </w:rPr>
              <w:t>енные в декабре</w:t>
            </w:r>
            <w:r w:rsidR="00804C6B">
              <w:rPr>
                <w:rStyle w:val="FontStyle13"/>
                <w:sz w:val="24"/>
                <w:szCs w:val="24"/>
              </w:rPr>
              <w:t xml:space="preserve"> 2023</w:t>
            </w:r>
            <w:r w:rsidR="00C260BC">
              <w:rPr>
                <w:rStyle w:val="FontStyle13"/>
                <w:sz w:val="24"/>
                <w:szCs w:val="24"/>
              </w:rPr>
              <w:t xml:space="preserve"> года</w:t>
            </w:r>
            <w:r w:rsidR="00E55A3B" w:rsidRPr="00F4659A">
              <w:rPr>
                <w:rStyle w:val="FontStyle13"/>
                <w:sz w:val="24"/>
                <w:szCs w:val="24"/>
              </w:rPr>
              <w:t xml:space="preserve"> свидетельству</w:t>
            </w:r>
            <w:r w:rsidR="00804C6B">
              <w:rPr>
                <w:rStyle w:val="FontStyle13"/>
                <w:sz w:val="24"/>
                <w:szCs w:val="24"/>
              </w:rPr>
              <w:t>ет о том, что в среднем более 90</w:t>
            </w:r>
            <w:r w:rsidR="00E55A3B" w:rsidRPr="00F4659A">
              <w:rPr>
                <w:rStyle w:val="FontStyle13"/>
                <w:sz w:val="24"/>
                <w:szCs w:val="24"/>
              </w:rPr>
              <w:t>% респондентов удовлетворены качеством образовательных услуг, предоставляемых педагогическим</w:t>
            </w:r>
            <w:r w:rsidR="00E55A3B">
              <w:rPr>
                <w:rStyle w:val="FontStyle13"/>
                <w:sz w:val="24"/>
                <w:szCs w:val="24"/>
              </w:rPr>
              <w:t xml:space="preserve"> коллективом.</w:t>
            </w:r>
            <w:r w:rsidR="00AD1352">
              <w:rPr>
                <w:rStyle w:val="FontStyle13"/>
                <w:sz w:val="24"/>
                <w:szCs w:val="24"/>
              </w:rPr>
              <w:t xml:space="preserve"> </w:t>
            </w:r>
          </w:p>
          <w:p w:rsidR="00FA1C29" w:rsidRPr="00FA1C29" w:rsidRDefault="00FA1C29" w:rsidP="00743A80">
            <w:pPr>
              <w:pStyle w:val="Style2"/>
              <w:widowControl/>
              <w:spacing w:line="240" w:lineRule="auto"/>
              <w:ind w:right="126" w:firstLine="0"/>
              <w:rPr>
                <w:color w:val="FF0000"/>
              </w:rPr>
            </w:pPr>
          </w:p>
        </w:tc>
      </w:tr>
      <w:tr w:rsidR="00500CD8" w:rsidRPr="00DE5562" w:rsidTr="009A21B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D8" w:rsidRPr="00743A80" w:rsidRDefault="00500CD8" w:rsidP="00BE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4. Оценка организации </w:t>
            </w:r>
            <w:r w:rsidR="00095E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учебного процесса (</w:t>
            </w:r>
            <w:r w:rsidRPr="00743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воспитательно-образовательного процесса</w:t>
            </w:r>
            <w:r w:rsidR="00095E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D8" w:rsidRPr="009C23AE" w:rsidRDefault="00500CD8" w:rsidP="00500CD8">
            <w:pPr>
              <w:spacing w:after="0" w:line="240" w:lineRule="auto"/>
              <w:ind w:left="26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лежит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0CD8" w:rsidRPr="009C23AE" w:rsidRDefault="00500CD8" w:rsidP="00500CD8">
            <w:pPr>
              <w:spacing w:after="0" w:line="240" w:lineRule="auto"/>
              <w:ind w:left="26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0CD8" w:rsidRDefault="00500CD8" w:rsidP="001D33C5">
            <w:pPr>
              <w:numPr>
                <w:ilvl w:val="0"/>
                <w:numId w:val="19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500CD8" w:rsidRDefault="00500CD8" w:rsidP="001D33C5">
            <w:pPr>
              <w:numPr>
                <w:ilvl w:val="0"/>
                <w:numId w:val="19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19"/>
              </w:numPr>
              <w:spacing w:before="100" w:beforeAutospacing="1"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наблюдением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0CD8" w:rsidRDefault="00500CD8" w:rsidP="00500CD8">
            <w:pPr>
              <w:spacing w:after="0"/>
              <w:ind w:left="268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ведутся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подгруппам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0CD8" w:rsidRPr="009C23AE" w:rsidRDefault="00500CD8" w:rsidP="001D33C5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26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1,5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26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26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26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268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0CD8" w:rsidRDefault="00500CD8" w:rsidP="00500CD8">
            <w:pPr>
              <w:spacing w:after="0" w:line="240" w:lineRule="auto"/>
              <w:ind w:left="26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00CD8" w:rsidRPr="00095E79" w:rsidRDefault="00500CD8" w:rsidP="00500CD8">
            <w:pPr>
              <w:spacing w:after="0" w:line="240" w:lineRule="auto"/>
              <w:ind w:left="2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95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занятиями в рамках образовательной деятельности предусмотрены перерывы продолжительностью не менее 10 минут.</w:t>
            </w:r>
          </w:p>
          <w:p w:rsidR="00500CD8" w:rsidRPr="00095E79" w:rsidRDefault="00500CD8" w:rsidP="00500CD8">
            <w:pPr>
              <w:spacing w:after="0" w:line="240" w:lineRule="auto"/>
              <w:ind w:left="2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  </w:t>
            </w:r>
          </w:p>
          <w:p w:rsidR="00500CD8" w:rsidRPr="00095E79" w:rsidRDefault="00500CD8" w:rsidP="00500CD8">
            <w:pPr>
              <w:spacing w:after="0" w:line="240" w:lineRule="auto"/>
              <w:ind w:left="2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Выявление и развитие способностей воспитанников осуществляется в любых формах образовательного процесса.</w:t>
            </w:r>
          </w:p>
          <w:p w:rsidR="00500CD8" w:rsidRPr="00095E79" w:rsidRDefault="00500CD8" w:rsidP="00500CD8">
            <w:pPr>
              <w:spacing w:after="0" w:line="240" w:lineRule="auto"/>
              <w:ind w:left="2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Чтобы не допустить распространения коронавирусной инфекции, администрация Детского сада в 20</w:t>
            </w:r>
            <w:r w:rsidR="0038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095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продолжила соблюдать ограничительные и профилактические меры в соответствии с СП 3.1/2.4.3598-20:</w:t>
            </w:r>
          </w:p>
          <w:p w:rsidR="00500CD8" w:rsidRPr="009C23AE" w:rsidRDefault="00500CD8" w:rsidP="001D33C5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усиленный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фильтр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термометрию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бесконтактных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термометров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инфекционных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признаками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инфекционных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изолируются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уведомляет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территориальный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еженедельную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генеральную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уборку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разведенных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концентрациях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вирусному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режиму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ежедневную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влажную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уборку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обработкой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контактных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поверхностей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дезинфекцию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посуды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столовых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приборов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бактерицидных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установок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комнатах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частое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комнат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помещениях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ячейки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открытом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отдельно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0CD8" w:rsidRPr="009C23AE" w:rsidRDefault="00500CD8" w:rsidP="001D33C5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заключении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отсутствии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медицинских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противопоказаний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переболел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контактировал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больным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-19.</w:t>
            </w:r>
          </w:p>
          <w:p w:rsidR="00500CD8" w:rsidRDefault="00500CD8" w:rsidP="009A21B9">
            <w:pPr>
              <w:spacing w:after="0" w:line="240" w:lineRule="auto"/>
              <w:ind w:left="103" w:right="1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1C29" w:rsidRPr="00DE5562" w:rsidTr="009A21B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C29" w:rsidRPr="00743A80" w:rsidRDefault="00500CD8" w:rsidP="00BE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5. Оценка качества кадрового обеспечения</w:t>
            </w:r>
          </w:p>
          <w:p w:rsidR="00FA1C29" w:rsidRDefault="00FA1C29" w:rsidP="00BE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58" w:rsidRPr="002C77CB" w:rsidRDefault="004D34F4" w:rsidP="006F085D">
            <w:pPr>
              <w:pStyle w:val="ConsPlusNonformat"/>
              <w:widowControl/>
              <w:tabs>
                <w:tab w:val="left" w:pos="8348"/>
              </w:tabs>
              <w:ind w:left="245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1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7F0F58" w:rsidRPr="002C7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Укомплектованность штата в МБДОУ совместно с </w:t>
            </w:r>
            <w:r w:rsidR="00505155" w:rsidRPr="002C7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Письяковским </w:t>
            </w:r>
            <w:r w:rsidR="007F0F58" w:rsidRPr="002C77CB">
              <w:rPr>
                <w:rFonts w:ascii="Times New Roman" w:hAnsi="Times New Roman" w:cs="Times New Roman"/>
                <w:i/>
                <w:sz w:val="24"/>
                <w:szCs w:val="24"/>
              </w:rPr>
              <w:t>филиалом:</w:t>
            </w:r>
          </w:p>
          <w:p w:rsidR="007F0F58" w:rsidRDefault="00AD1352" w:rsidP="006F085D">
            <w:pPr>
              <w:pStyle w:val="ConsPlusNonformat"/>
              <w:widowControl/>
              <w:tabs>
                <w:tab w:val="left" w:pos="8348"/>
              </w:tabs>
              <w:ind w:left="245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0F58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F4" w:rsidRPr="002C77CB">
              <w:rPr>
                <w:rFonts w:ascii="Times New Roman" w:hAnsi="Times New Roman" w:cs="Times New Roman"/>
                <w:sz w:val="24"/>
                <w:szCs w:val="24"/>
              </w:rPr>
              <w:t>Штат педагогов</w:t>
            </w:r>
            <w:r w:rsidR="00E817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04C6B">
              <w:rPr>
                <w:rFonts w:ascii="Times New Roman" w:hAnsi="Times New Roman" w:cs="Times New Roman"/>
                <w:sz w:val="24"/>
                <w:szCs w:val="24"/>
              </w:rPr>
              <w:t>31 декабря 2023</w:t>
            </w:r>
            <w:r w:rsidR="00C260BC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D34F4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15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527F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4D34F4" w:rsidRPr="002C77CB">
              <w:rPr>
                <w:rFonts w:ascii="Times New Roman" w:hAnsi="Times New Roman" w:cs="Times New Roman"/>
                <w:sz w:val="24"/>
                <w:szCs w:val="24"/>
              </w:rPr>
              <w:t>штатное расписание - 19)</w:t>
            </w:r>
            <w:r w:rsidR="007F0F58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– из них: 14 воспитателей, </w:t>
            </w:r>
            <w:r w:rsidR="006F085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7F0F58" w:rsidRPr="002C77CB">
              <w:rPr>
                <w:rFonts w:ascii="Times New Roman" w:hAnsi="Times New Roman" w:cs="Times New Roman"/>
                <w:sz w:val="24"/>
                <w:szCs w:val="24"/>
              </w:rPr>
              <w:t>учитель-логоп</w:t>
            </w:r>
            <w:r w:rsidR="006F085D">
              <w:rPr>
                <w:rFonts w:ascii="Times New Roman" w:hAnsi="Times New Roman" w:cs="Times New Roman"/>
                <w:sz w:val="24"/>
                <w:szCs w:val="24"/>
              </w:rPr>
              <w:t xml:space="preserve">ед, </w:t>
            </w:r>
            <w:r w:rsidR="00C260BC" w:rsidRPr="002C77CB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6F08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260BC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педагог –</w:t>
            </w:r>
            <w:r w:rsidR="006F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0BC" w:rsidRPr="002C77C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9015F7">
              <w:rPr>
                <w:rFonts w:ascii="Times New Roman" w:hAnsi="Times New Roman" w:cs="Times New Roman"/>
                <w:sz w:val="24"/>
                <w:szCs w:val="24"/>
              </w:rPr>
              <w:t xml:space="preserve"> (по совместительству)</w:t>
            </w:r>
            <w:r w:rsidR="00C260BC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24E4">
              <w:rPr>
                <w:rFonts w:ascii="Times New Roman" w:hAnsi="Times New Roman" w:cs="Times New Roman"/>
                <w:sz w:val="24"/>
                <w:szCs w:val="24"/>
              </w:rPr>
              <w:t xml:space="preserve">0,5 ставки </w:t>
            </w:r>
            <w:r w:rsidR="009015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5F7">
              <w:rPr>
                <w:rFonts w:ascii="Times New Roman" w:hAnsi="Times New Roman" w:cs="Times New Roman"/>
                <w:sz w:val="24"/>
                <w:szCs w:val="24"/>
              </w:rPr>
              <w:t>физинструктор.</w:t>
            </w:r>
          </w:p>
          <w:p w:rsidR="003861FE" w:rsidRPr="002C77CB" w:rsidRDefault="003861FE" w:rsidP="006F085D">
            <w:pPr>
              <w:pStyle w:val="ConsPlusNonformat"/>
              <w:widowControl/>
              <w:tabs>
                <w:tab w:val="left" w:pos="8348"/>
              </w:tabs>
              <w:ind w:left="245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F4" w:rsidRDefault="007F0F58" w:rsidP="006F085D">
            <w:pPr>
              <w:pStyle w:val="ConsPlusNonformat"/>
              <w:widowControl/>
              <w:tabs>
                <w:tab w:val="left" w:pos="8348"/>
              </w:tabs>
              <w:ind w:left="245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85D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r w:rsidR="004D34F4" w:rsidRPr="002C77CB">
              <w:rPr>
                <w:rFonts w:ascii="Times New Roman" w:hAnsi="Times New Roman" w:cs="Times New Roman"/>
                <w:sz w:val="24"/>
                <w:szCs w:val="24"/>
              </w:rPr>
              <w:t>ять   педагогов имеют среднее специальное обр</w:t>
            </w:r>
            <w:r w:rsidR="006F085D">
              <w:rPr>
                <w:rFonts w:ascii="Times New Roman" w:hAnsi="Times New Roman" w:cs="Times New Roman"/>
                <w:sz w:val="24"/>
                <w:szCs w:val="24"/>
              </w:rPr>
              <w:t>азование, пять педагогов –высшее образование.</w:t>
            </w:r>
            <w:r w:rsidR="00500CD8">
              <w:rPr>
                <w:rFonts w:ascii="Times New Roman" w:hAnsi="Times New Roman" w:cs="Times New Roman"/>
                <w:sz w:val="24"/>
                <w:szCs w:val="24"/>
              </w:rPr>
              <w:t xml:space="preserve">  Пять</w:t>
            </w:r>
            <w:r w:rsidR="004D34F4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500CD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D34F4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име</w:t>
            </w:r>
            <w:r w:rsidR="00500C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D34F4" w:rsidRPr="002C77CB">
              <w:rPr>
                <w:rFonts w:ascii="Times New Roman" w:hAnsi="Times New Roman" w:cs="Times New Roman"/>
                <w:sz w:val="24"/>
                <w:szCs w:val="24"/>
              </w:rPr>
              <w:t>т высшую квалификационную категорию</w:t>
            </w:r>
            <w:r w:rsidR="006F0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17F0">
              <w:rPr>
                <w:rFonts w:ascii="Times New Roman" w:hAnsi="Times New Roman" w:cs="Times New Roman"/>
                <w:sz w:val="24"/>
                <w:szCs w:val="24"/>
              </w:rPr>
              <w:t xml:space="preserve"> пять</w:t>
            </w:r>
            <w:r w:rsidR="00505155"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имею</w:t>
            </w:r>
            <w:r w:rsidR="004D34F4" w:rsidRPr="002C77CB">
              <w:rPr>
                <w:rFonts w:ascii="Times New Roman" w:hAnsi="Times New Roman" w:cs="Times New Roman"/>
                <w:sz w:val="24"/>
                <w:szCs w:val="24"/>
              </w:rPr>
              <w:t>т первую квалификационную категорию;</w:t>
            </w:r>
          </w:p>
          <w:p w:rsidR="003861FE" w:rsidRPr="002C77CB" w:rsidRDefault="003861FE" w:rsidP="006F085D">
            <w:pPr>
              <w:pStyle w:val="ConsPlusNonformat"/>
              <w:widowControl/>
              <w:tabs>
                <w:tab w:val="left" w:pos="8348"/>
              </w:tabs>
              <w:ind w:left="245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F4" w:rsidRPr="002C77CB" w:rsidRDefault="004D34F4" w:rsidP="006F085D">
            <w:pPr>
              <w:pStyle w:val="ConsPlusNonformat"/>
              <w:widowControl/>
              <w:tabs>
                <w:tab w:val="left" w:pos="8348"/>
              </w:tabs>
              <w:ind w:left="245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7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7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Курсовая подготовка педагогов осуществляется в соответствии с перспективным планом. Доля педагогов, имеющих </w:t>
            </w:r>
            <w:r w:rsidR="0032527F" w:rsidRPr="002C7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действующую </w:t>
            </w:r>
            <w:r w:rsidRPr="002C7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курсовую подготовку по ФГОС ДО составляет </w:t>
            </w:r>
            <w:r w:rsidR="00505155" w:rsidRPr="002C7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r w:rsidR="004757B4" w:rsidRPr="002C77CB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  <w:p w:rsidR="00904C76" w:rsidRDefault="00904C76" w:rsidP="00744965">
            <w:pPr>
              <w:pStyle w:val="ConsPlusNonformat"/>
              <w:widowControl/>
              <w:tabs>
                <w:tab w:val="left" w:pos="8348"/>
              </w:tabs>
              <w:ind w:right="1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757B4" w:rsidRPr="00904C76" w:rsidRDefault="004757B4" w:rsidP="00744965">
            <w:pPr>
              <w:pStyle w:val="ConsPlusNonformat"/>
              <w:widowControl/>
              <w:tabs>
                <w:tab w:val="left" w:pos="8348"/>
              </w:tabs>
              <w:ind w:right="126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04C7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</w:t>
            </w:r>
            <w:r w:rsidR="00804C6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2023</w:t>
            </w:r>
            <w:r w:rsidRPr="00904C7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году педагоги детского сада приняли участие </w:t>
            </w:r>
            <w:r w:rsidRPr="00AD135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</w:t>
            </w:r>
            <w:r w:rsidRPr="00904C7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500CD8" w:rsidRDefault="00500CD8" w:rsidP="001D33C5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8348"/>
              </w:tabs>
              <w:ind w:right="1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Муниципальном конкурсе «Вос</w:t>
            </w:r>
            <w:r w:rsidR="00804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питатель года – 2023</w:t>
            </w:r>
            <w:r w:rsidR="00901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</w:t>
            </w:r>
            <w:r w:rsidR="0003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  <w:r w:rsidR="009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r w:rsidR="00213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номинации «Сердце отдаю детям</w:t>
            </w:r>
            <w:r w:rsidR="0003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- </w:t>
            </w:r>
            <w:r w:rsidR="00804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Крикачёва Е.Г.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757B4" w:rsidRDefault="004757B4" w:rsidP="001D33C5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8348"/>
              </w:tabs>
              <w:ind w:right="1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Муниципальном конкурсе </w:t>
            </w:r>
            <w:r w:rsidR="00DF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уроков и учебных занятий </w:t>
            </w:r>
            <w:r w:rsidR="00E81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«Фестиваль педагогических идей</w:t>
            </w:r>
            <w:r w:rsidR="00804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-2023</w:t>
            </w:r>
            <w:r w:rsidR="00E81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804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Фёдорова С.А., Румянцева Н.Г</w:t>
            </w:r>
            <w:r w:rsidR="008E6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804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743A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  <w:r w:rsidR="00804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</w:t>
            </w:r>
            <w:r w:rsidR="00F455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804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бедитель</w:t>
            </w:r>
            <w:r w:rsidR="009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номинации «Лучшая образовательная деятельность»)</w:t>
            </w:r>
          </w:p>
          <w:p w:rsidR="00500CD8" w:rsidRDefault="00500CD8" w:rsidP="001D33C5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8348"/>
              </w:tabs>
              <w:ind w:right="1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Муниципальном творческом конкурсе «Человек на дороге»</w:t>
            </w:r>
            <w:r w:rsidR="0003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(победит</w:t>
            </w:r>
            <w:r w:rsidR="00804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 конкурса – Клементьева Е.А.</w:t>
            </w:r>
            <w:r w:rsidR="003861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E817F0" w:rsidRDefault="00E817F0" w:rsidP="00500CD8">
            <w:pPr>
              <w:pStyle w:val="ConsPlusNonformat"/>
              <w:widowControl/>
              <w:tabs>
                <w:tab w:val="left" w:pos="8348"/>
              </w:tabs>
              <w:ind w:right="1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4951" w:rsidRDefault="00AD1352" w:rsidP="00411ABD">
            <w:pPr>
              <w:spacing w:after="325" w:line="234" w:lineRule="auto"/>
              <w:ind w:left="103" w:right="1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="00714951"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 работа</w:t>
            </w:r>
            <w:r w:rsidR="00714951">
              <w:rPr>
                <w:rFonts w:ascii="Times New Roman" w:eastAsia="Times New Roman" w:hAnsi="Times New Roman" w:cs="Times New Roman"/>
                <w:sz w:val="24"/>
              </w:rPr>
              <w:t xml:space="preserve">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</w:t>
            </w:r>
            <w:r w:rsidR="00714951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передового педагогического опыта, методов воспитания и образования детей, обеспеч</w:t>
            </w:r>
            <w:r w:rsidR="00B3284C">
              <w:rPr>
                <w:rFonts w:ascii="Times New Roman" w:eastAsia="Times New Roman" w:hAnsi="Times New Roman" w:cs="Times New Roman"/>
                <w:sz w:val="24"/>
              </w:rPr>
              <w:t xml:space="preserve">ивающих реализацию основной </w:t>
            </w:r>
            <w:r w:rsidR="00714951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 </w:t>
            </w:r>
          </w:p>
          <w:p w:rsidR="00714951" w:rsidRDefault="00714951" w:rsidP="00B3284C">
            <w:pPr>
              <w:spacing w:after="43" w:line="234" w:lineRule="auto"/>
              <w:ind w:left="360" w:right="1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Функциональная деятельность методической службы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ыстроена по четырем основным направлениям: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3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деятельность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3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деятельность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4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Организационно-методическая деятельность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0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прогрессивных педагогических практик педагогов ДОУ. </w:t>
            </w:r>
          </w:p>
          <w:p w:rsidR="00714951" w:rsidRDefault="00714951" w:rsidP="00714951">
            <w:pPr>
              <w:spacing w:after="53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14951" w:rsidRDefault="00714951" w:rsidP="00714951">
            <w:pPr>
              <w:spacing w:after="4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методической работы: </w:t>
            </w:r>
          </w:p>
          <w:p w:rsidR="003861FE" w:rsidRDefault="003861FE" w:rsidP="00714951">
            <w:pPr>
              <w:spacing w:after="40" w:line="240" w:lineRule="auto"/>
              <w:ind w:left="360"/>
            </w:pPr>
          </w:p>
          <w:p w:rsidR="00714951" w:rsidRDefault="00714951" w:rsidP="001D33C5">
            <w:pPr>
              <w:numPr>
                <w:ilvl w:val="0"/>
                <w:numId w:val="15"/>
              </w:numPr>
              <w:spacing w:after="45" w:line="234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состояния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качества образовательного процесса в ДОО.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5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образовательной работы и ее конкретных результатов.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5" w:line="234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5" w:line="234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 педагогов потребности в профессиональном росте, в творческой самореализации.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5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 распространение результативности педагогического опыта.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0" w:line="234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взаимодействия ДОО с семьей и социумом для полноценного развития дошкольников.  </w:t>
            </w:r>
          </w:p>
          <w:p w:rsidR="00714951" w:rsidRDefault="00714951" w:rsidP="00526215">
            <w:pPr>
              <w:pStyle w:val="ConsPlusNonformat"/>
              <w:widowControl/>
              <w:tabs>
                <w:tab w:val="left" w:pos="8348"/>
              </w:tabs>
              <w:ind w:left="245" w:right="1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4951" w:rsidRDefault="00714951" w:rsidP="00714951">
            <w:pPr>
              <w:spacing w:after="44" w:line="234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формы методической работы в ДОО направлены на выполнение задач, сформулированных в Уставе, Программе развития, ООП ДОУ и годовом плане. Обязательными в системе методической раб</w:t>
            </w:r>
            <w:r w:rsidR="00804C6B">
              <w:rPr>
                <w:rFonts w:ascii="Times New Roman" w:eastAsia="Times New Roman" w:hAnsi="Times New Roman" w:cs="Times New Roman"/>
                <w:sz w:val="24"/>
              </w:rPr>
              <w:t>оты с кадрами в ДОО в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  являлись: </w:t>
            </w:r>
          </w:p>
          <w:p w:rsidR="003861FE" w:rsidRDefault="003861FE" w:rsidP="00714951">
            <w:pPr>
              <w:spacing w:after="44" w:line="234" w:lineRule="auto"/>
              <w:ind w:left="103"/>
              <w:jc w:val="both"/>
            </w:pPr>
          </w:p>
          <w:p w:rsidR="00714951" w:rsidRDefault="00714951" w:rsidP="001D33C5">
            <w:pPr>
              <w:numPr>
                <w:ilvl w:val="0"/>
                <w:numId w:val="15"/>
              </w:numPr>
              <w:spacing w:after="39" w:line="234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семинары-практикумы специалистов ДОУ – старшего воспитателя , музыкального руководителя, учителя –логопеда, педагога – психолога;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2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мастер-классы;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2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просмотры открытых НОД;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42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по самообразованию; </w:t>
            </w:r>
          </w:p>
          <w:p w:rsidR="00714951" w:rsidRDefault="00714951" w:rsidP="001D33C5">
            <w:pPr>
              <w:numPr>
                <w:ilvl w:val="0"/>
                <w:numId w:val="15"/>
              </w:numPr>
              <w:spacing w:after="0" w:line="240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опыта работы. </w:t>
            </w:r>
          </w:p>
          <w:p w:rsidR="00714951" w:rsidRDefault="00714951" w:rsidP="00714951">
            <w:pPr>
              <w:spacing w:after="44" w:line="240" w:lineRule="auto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14951" w:rsidRDefault="00714951" w:rsidP="00B3284C">
            <w:pPr>
              <w:spacing w:after="44" w:line="234" w:lineRule="auto"/>
              <w:ind w:left="103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 </w:t>
            </w:r>
          </w:p>
          <w:p w:rsidR="003861FE" w:rsidRDefault="003861FE" w:rsidP="00B3284C">
            <w:pPr>
              <w:spacing w:after="44" w:line="234" w:lineRule="auto"/>
              <w:ind w:left="103" w:right="127"/>
              <w:jc w:val="both"/>
            </w:pPr>
          </w:p>
          <w:p w:rsidR="00B3284C" w:rsidRDefault="00714951" w:rsidP="00AD1352">
            <w:pPr>
              <w:pStyle w:val="ConsPlusNonformat"/>
              <w:widowControl/>
              <w:tabs>
                <w:tab w:val="left" w:pos="8348"/>
              </w:tabs>
              <w:ind w:left="103" w:right="12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</w:t>
            </w:r>
            <w:r w:rsidR="00AD13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воспитания и обучения. Направление и</w:t>
            </w:r>
          </w:p>
          <w:p w:rsidR="00B3284C" w:rsidRDefault="00B3284C" w:rsidP="00AD1352">
            <w:pPr>
              <w:spacing w:after="44" w:line="234" w:lineRule="auto"/>
              <w:ind w:left="103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электронной базы методического кабинета. Это и конспекты занятий,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планы разнообразных видов деятельности, дидактические игры.  Результаты проведенных мероприятий освещаются на сайте организации.</w:t>
            </w:r>
          </w:p>
          <w:p w:rsidR="003861FE" w:rsidRDefault="003861FE" w:rsidP="00AD1352">
            <w:pPr>
              <w:spacing w:after="44" w:line="234" w:lineRule="auto"/>
              <w:ind w:left="103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26215" w:rsidRPr="00411ABD" w:rsidRDefault="00526215" w:rsidP="003861FE">
            <w:pPr>
              <w:pStyle w:val="ConsPlusNonformat"/>
              <w:widowControl/>
              <w:tabs>
                <w:tab w:val="left" w:pos="8348"/>
              </w:tabs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A1C29" w:rsidRPr="00DE5562" w:rsidTr="009A21B9">
        <w:trPr>
          <w:trHeight w:val="4520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B94" w:rsidRPr="00743A80" w:rsidRDefault="00BA0B94" w:rsidP="00BE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6. Оценка учебно –методического и библиотечно – информационногообеспечения</w:t>
            </w:r>
          </w:p>
          <w:p w:rsidR="00904C76" w:rsidRDefault="00904C76" w:rsidP="00904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51" w:rsidRDefault="00714951" w:rsidP="00904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51" w:rsidRDefault="00714951" w:rsidP="00904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51" w:rsidRDefault="00714951" w:rsidP="00904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C29" w:rsidRDefault="00FA1C29" w:rsidP="0071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04A" w:rsidRDefault="0034604A" w:rsidP="00744965">
            <w:pPr>
              <w:pStyle w:val="a3"/>
              <w:tabs>
                <w:tab w:val="left" w:pos="8348"/>
              </w:tabs>
              <w:ind w:left="268" w:right="126"/>
              <w:jc w:val="both"/>
            </w:pPr>
            <w:r>
              <w:t xml:space="preserve">    Организация обеспечена методической и художественной литературой. Сформирована информационно-методическая база по ФГОС ДО. Обновился фонд методической литературы, наглядных пособий, пополняет</w:t>
            </w:r>
            <w:r w:rsidR="000D27EC">
              <w:t xml:space="preserve">ся </w:t>
            </w:r>
            <w:r>
              <w:t xml:space="preserve"> база электронных образовательных ресурсов.</w:t>
            </w:r>
          </w:p>
          <w:p w:rsidR="00526215" w:rsidRDefault="00526215" w:rsidP="00744965">
            <w:pPr>
              <w:pStyle w:val="a3"/>
              <w:tabs>
                <w:tab w:val="left" w:pos="8348"/>
              </w:tabs>
              <w:ind w:left="268" w:right="126"/>
              <w:jc w:val="both"/>
              <w:rPr>
                <w:b/>
              </w:rPr>
            </w:pPr>
            <w:r w:rsidRPr="00526215">
              <w:rPr>
                <w:b/>
              </w:rPr>
              <w:t>Режим работы в дистанционном формате:</w:t>
            </w:r>
          </w:p>
          <w:p w:rsidR="00FA1C29" w:rsidRDefault="00714951" w:rsidP="00744965">
            <w:pPr>
              <w:pStyle w:val="a3"/>
              <w:tabs>
                <w:tab w:val="left" w:pos="8348"/>
              </w:tabs>
              <w:ind w:left="268" w:right="126"/>
              <w:jc w:val="both"/>
            </w:pPr>
            <w:r>
              <w:t xml:space="preserve">    </w:t>
            </w:r>
            <w:r w:rsidR="00526215" w:rsidRPr="00526215">
              <w:t xml:space="preserve">Выявлено </w:t>
            </w:r>
            <w:r w:rsidR="00526215">
              <w:t>отсутствие необходимых заданий для работы в  онлайн-режиме и адаптированных инструкций для родителей и детей. В связи с чем, ответс</w:t>
            </w:r>
            <w:r w:rsidR="00804C6B">
              <w:t>твенным лицам  необходимо в 2024</w:t>
            </w:r>
            <w:r w:rsidR="00526215">
              <w:t xml:space="preserve"> году поставить вопрос на контроль в рамках ВСОКО и запланировать  приобретение онлайн-ресурсов, разработку видео </w:t>
            </w:r>
            <w:r>
              <w:t>–</w:t>
            </w:r>
            <w:r w:rsidR="00AD1352">
              <w:t xml:space="preserve"> </w:t>
            </w:r>
            <w:r w:rsidR="00526215">
              <w:t>контента</w:t>
            </w:r>
            <w:r>
              <w:t>, определение электронного ресурса для размещения обучающих материалов, инструкций, методических рекомендаций не только на случай возможной дистанционной самоизоляции, но и для работы с детьми, не посещающими дошкольное учреждение по семейным обстоятельствам для качественного освоения Основной образовательной программы ДОУ.</w:t>
            </w:r>
          </w:p>
          <w:p w:rsidR="003861FE" w:rsidRDefault="003861FE" w:rsidP="00744965">
            <w:pPr>
              <w:pStyle w:val="a3"/>
              <w:tabs>
                <w:tab w:val="left" w:pos="8348"/>
              </w:tabs>
              <w:ind w:left="268" w:right="126"/>
              <w:jc w:val="both"/>
            </w:pPr>
            <w:r>
              <w:t xml:space="preserve">   </w:t>
            </w:r>
            <w:r w:rsidRPr="00904C76">
              <w:t xml:space="preserve">Библиотечный фонд располагается в методическом кабинете, кабинетах </w:t>
            </w:r>
            <w:r w:rsidRPr="00904C76">
              <w:br/>
              <w:t>специалистов, группах детского сада. Библиотечный фонд представлен методической литературой по всем образоват</w:t>
            </w:r>
            <w:r>
              <w:t xml:space="preserve">ельным областям Основной </w:t>
            </w:r>
            <w:r w:rsidRPr="00904C76">
              <w:t>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</w:t>
            </w:r>
            <w:r>
              <w:t xml:space="preserve"> для планирования </w:t>
            </w:r>
            <w:r w:rsidRPr="00904C76">
              <w:t>образовательной работы в соответствии с обязательной частью ООП.</w:t>
            </w:r>
          </w:p>
          <w:p w:rsidR="003861FE" w:rsidRPr="00904C76" w:rsidRDefault="003861FE" w:rsidP="00744965">
            <w:pPr>
              <w:pStyle w:val="a3"/>
              <w:tabs>
                <w:tab w:val="left" w:pos="8348"/>
              </w:tabs>
              <w:ind w:left="268" w:right="126"/>
              <w:jc w:val="both"/>
            </w:pPr>
          </w:p>
        </w:tc>
      </w:tr>
      <w:tr w:rsidR="00904C76" w:rsidRPr="00DE5562" w:rsidTr="009A21B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C76" w:rsidRPr="00743A80" w:rsidRDefault="00BA0B94" w:rsidP="00904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Оценка материально –технической базы</w:t>
            </w:r>
          </w:p>
          <w:p w:rsidR="00904C76" w:rsidRDefault="00904C76" w:rsidP="00904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04C76" w:rsidRDefault="0078397C" w:rsidP="0078397C">
            <w:pPr>
              <w:pStyle w:val="a3"/>
              <w:rPr>
                <w:b/>
              </w:rPr>
            </w:pPr>
            <w:r>
              <w:t xml:space="preserve">                      </w:t>
            </w:r>
            <w:r w:rsidR="00904C76" w:rsidRPr="007E3E58">
              <w:rPr>
                <w:b/>
              </w:rPr>
              <w:t>Сведения об имеющихся в наличии помещений</w:t>
            </w:r>
          </w:p>
          <w:p w:rsidR="00904C76" w:rsidRPr="00AF43CA" w:rsidRDefault="00904C76" w:rsidP="003861FE">
            <w:pPr>
              <w:pStyle w:val="a3"/>
              <w:ind w:left="103"/>
              <w:jc w:val="both"/>
              <w:rPr>
                <w:b/>
              </w:rPr>
            </w:pPr>
            <w:r>
              <w:t xml:space="preserve">      МБДОУ </w:t>
            </w:r>
            <w:r w:rsidRPr="00DE5562">
              <w:t>Детский сад</w:t>
            </w:r>
            <w:r>
              <w:t xml:space="preserve"> №11 «Родничок» -</w:t>
            </w:r>
            <w:r w:rsidR="0078397C">
              <w:t xml:space="preserve"> нежилое здание в кирпичном   </w:t>
            </w:r>
            <w:r>
              <w:t xml:space="preserve">исполнении, общей </w:t>
            </w:r>
            <w:r w:rsidRPr="00E53D96">
              <w:t xml:space="preserve">площадью   1179,1      кв. м., </w:t>
            </w:r>
            <w:r w:rsidR="00411ABD">
              <w:t>этажность – 2, в 2021 году произведена замена деревянных оконных профилей на ПВХ стеклопакеты.</w:t>
            </w:r>
          </w:p>
          <w:p w:rsidR="00904C76" w:rsidRPr="00E53D96" w:rsidRDefault="00904C76" w:rsidP="0090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Помещения: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– 6,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– 1,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совмещен с музыкальным,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учителя -</w:t>
            </w:r>
            <w:r w:rsidR="00AD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 -1,</w:t>
            </w:r>
          </w:p>
          <w:p w:rsidR="00904C76" w:rsidRPr="00904C76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психологической разгрузки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4C76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 - 1;</w:t>
            </w:r>
          </w:p>
          <w:p w:rsidR="00AD1352" w:rsidRPr="00E55A3B" w:rsidRDefault="00AD1352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дополнительного образования – 1;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кабинет;</w:t>
            </w:r>
          </w:p>
          <w:p w:rsidR="00904C76" w:rsidRPr="00C16D2A" w:rsidRDefault="00C16D2A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 и </w:t>
            </w:r>
            <w:r w:rsidR="00904C76" w:rsidRPr="00C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помещения.</w:t>
            </w:r>
          </w:p>
          <w:p w:rsidR="00904C76" w:rsidRDefault="00904C76" w:rsidP="0090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76" w:rsidRDefault="00904C76" w:rsidP="00C16D2A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Письяковский филиал -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нежилое здание в кирпичном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исполнении, общей </w:t>
            </w:r>
            <w:r w:rsidR="0078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 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579,5</w:t>
            </w:r>
            <w:r w:rsidRPr="00E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кв. м.,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– 2.</w:t>
            </w:r>
          </w:p>
          <w:p w:rsidR="00735726" w:rsidRDefault="00735726" w:rsidP="0090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4C76" w:rsidRPr="00E53D96" w:rsidRDefault="00AD1352" w:rsidP="0090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04C76" w:rsidRPr="00621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Помещения</w:t>
            </w:r>
            <w:r w:rsidR="00904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4C76" w:rsidRPr="00621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– 2</w:t>
            </w: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– 1,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совмещен с музыкальным,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комната психологической разгрузки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4C76" w:rsidRPr="00E55A3B" w:rsidRDefault="00904C76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кабинет;</w:t>
            </w:r>
          </w:p>
          <w:p w:rsidR="00C16D2A" w:rsidRDefault="00C16D2A" w:rsidP="001D33C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 и </w:t>
            </w:r>
            <w:r w:rsidRPr="00E5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помещения.</w:t>
            </w:r>
          </w:p>
          <w:p w:rsidR="00AD1352" w:rsidRPr="00C16D2A" w:rsidRDefault="00AD1352" w:rsidP="00C16D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76" w:rsidRPr="00DE5562" w:rsidRDefault="00904C76" w:rsidP="0090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дошкольных учреждениях оборудованы:</w:t>
            </w:r>
          </w:p>
          <w:p w:rsidR="00904C76" w:rsidRPr="00DE5562" w:rsidRDefault="00904C76" w:rsidP="001D33C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физкультурные уголки во всех возрастных группах;</w:t>
            </w:r>
          </w:p>
          <w:p w:rsidR="00904C76" w:rsidRPr="00DE5562" w:rsidRDefault="00904C76" w:rsidP="001D33C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</w:t>
            </w:r>
            <w:r w:rsidR="00B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ории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4C76" w:rsidRDefault="00904C76" w:rsidP="001D33C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прогулочных участков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 оборудованием для игр и двигательной активности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D1352" w:rsidRPr="00DE5562" w:rsidRDefault="00AD1352" w:rsidP="00AD1352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97C" w:rsidRPr="0078397C" w:rsidRDefault="00904C76" w:rsidP="0078397C">
            <w:pPr>
              <w:widowControl w:val="0"/>
              <w:spacing w:after="0" w:line="240" w:lineRule="auto"/>
              <w:ind w:left="24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объекты используются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культуре, организации двигательной деятельности детей, спортивных праздников и развлечений, соревнований согласно расписанию,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плана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  <w:r w:rsidRPr="0078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397C" w:rsidRPr="00783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78397C" w:rsidRPr="0078397C" w:rsidRDefault="00E858CE" w:rsidP="0078397C">
            <w:pPr>
              <w:widowControl w:val="0"/>
              <w:spacing w:after="0" w:line="240" w:lineRule="auto"/>
              <w:ind w:left="24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397C" w:rsidRPr="007839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904C76" w:rsidRDefault="00904C76" w:rsidP="00735726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76" w:rsidRPr="00BD43D5" w:rsidRDefault="00904C76" w:rsidP="00735726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 детском саду </w:t>
            </w:r>
            <w:r w:rsidR="0073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</w:t>
            </w:r>
            <w:r w:rsidRPr="00BD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блок, который по </w:t>
            </w:r>
            <w:r w:rsidR="0073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составу помещений и их площади </w:t>
            </w:r>
            <w:r w:rsidRPr="00BD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санитарным правилам. Имеется Лицензия на осуществление медицинской деятельности - № ЛО-69-01-001824 от 25 марта 2016 ГБУЗ «Кашинская ЦРБ».</w:t>
            </w:r>
          </w:p>
          <w:p w:rsidR="00904C76" w:rsidRPr="00DE5562" w:rsidRDefault="00904C76" w:rsidP="00735726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04C76" w:rsidRDefault="00904C76" w:rsidP="00735726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Процедурный  кабинет ( изолятор)</w:t>
            </w:r>
            <w:r w:rsidRPr="0052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 оборудованием:</w:t>
            </w:r>
          </w:p>
          <w:p w:rsidR="00904C76" w:rsidRPr="00DE5562" w:rsidRDefault="00904C76" w:rsidP="001D33C5">
            <w:pPr>
              <w:numPr>
                <w:ilvl w:val="0"/>
                <w:numId w:val="10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  бактерицидный</w:t>
            </w:r>
          </w:p>
          <w:p w:rsidR="00904C76" w:rsidRPr="00DE5562" w:rsidRDefault="00904C76" w:rsidP="001D33C5">
            <w:pPr>
              <w:numPr>
                <w:ilvl w:val="0"/>
                <w:numId w:val="10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  для  хранения  лекарственных  средств </w:t>
            </w:r>
          </w:p>
          <w:p w:rsidR="00904C76" w:rsidRPr="00DE5562" w:rsidRDefault="00904C76" w:rsidP="001D33C5">
            <w:pPr>
              <w:numPr>
                <w:ilvl w:val="0"/>
                <w:numId w:val="10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  для  оказания  неотложной  помощи</w:t>
            </w:r>
          </w:p>
          <w:p w:rsidR="00904C76" w:rsidRPr="00DE5562" w:rsidRDefault="00904C76" w:rsidP="001D33C5">
            <w:pPr>
              <w:numPr>
                <w:ilvl w:val="0"/>
                <w:numId w:val="10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ведра  с  педальной  крышкой  для  мусора </w:t>
            </w:r>
          </w:p>
          <w:p w:rsidR="00904C76" w:rsidRPr="00DE5562" w:rsidRDefault="00904C76" w:rsidP="001D33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</w:t>
            </w:r>
          </w:p>
          <w:p w:rsidR="00904C76" w:rsidRPr="005247B0" w:rsidRDefault="00904C76" w:rsidP="00904C7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76" w:rsidRPr="00895853" w:rsidRDefault="0078397C" w:rsidP="0090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04C76" w:rsidRPr="0089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кабинет оснащен  оборудованием: </w:t>
            </w:r>
          </w:p>
          <w:p w:rsidR="00904C76" w:rsidRPr="00DE5562" w:rsidRDefault="00904C76" w:rsidP="001D33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  медицинский</w:t>
            </w:r>
          </w:p>
          <w:p w:rsidR="00904C76" w:rsidRPr="00DE5562" w:rsidRDefault="00735726" w:rsidP="001D33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04C76"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остомер</w:t>
            </w:r>
          </w:p>
          <w:p w:rsidR="00904C76" w:rsidRPr="00DE5562" w:rsidRDefault="00904C76" w:rsidP="001D33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  электронные</w:t>
            </w:r>
          </w:p>
          <w:p w:rsidR="00904C76" w:rsidRPr="00DE5562" w:rsidRDefault="00904C76" w:rsidP="001D33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тонометр  </w:t>
            </w:r>
          </w:p>
          <w:p w:rsidR="00904C76" w:rsidRDefault="00904C76" w:rsidP="001D33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  <w:p w:rsidR="00904C76" w:rsidRDefault="00904C76" w:rsidP="001D33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Рецелькультор –облучатель «Дезар- 4»</w:t>
            </w:r>
          </w:p>
          <w:p w:rsidR="00735726" w:rsidRPr="00D31712" w:rsidRDefault="00735726" w:rsidP="0078397C">
            <w:pPr>
              <w:spacing w:after="0" w:line="240" w:lineRule="auto"/>
              <w:ind w:left="720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76" w:rsidRPr="00DE5562" w:rsidRDefault="00904C76" w:rsidP="00744965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ДОУ проводились следующие оздоровительные мероприятия:</w:t>
            </w:r>
          </w:p>
          <w:p w:rsidR="00904C76" w:rsidRPr="00735726" w:rsidRDefault="00904C76" w:rsidP="001D33C5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закаливающие процедуры: оздоровительный бег (в теплый период), хождение босиком по корригирующим дорожкам, воздушные ванны, прием поливитаминов осенью и весной, аэрация помещений;</w:t>
            </w:r>
          </w:p>
          <w:p w:rsidR="00904C76" w:rsidRPr="00735726" w:rsidRDefault="00904C76" w:rsidP="001D33C5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гимнастики для профилактики плоскостопия, нарушений осанки;</w:t>
            </w:r>
          </w:p>
          <w:p w:rsidR="000D27EC" w:rsidRPr="0078397C" w:rsidRDefault="00904C76" w:rsidP="001D33C5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зрительная, артикуляционная гимнастика</w:t>
            </w:r>
          </w:p>
          <w:p w:rsidR="00904C76" w:rsidRPr="007E3E58" w:rsidRDefault="000D27EC" w:rsidP="00744965">
            <w:pPr>
              <w:pStyle w:val="a3"/>
              <w:ind w:left="502" w:right="126"/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  </w:t>
            </w:r>
            <w:r w:rsidR="0078397C">
              <w:rPr>
                <w:b/>
              </w:rPr>
              <w:t xml:space="preserve">        И</w:t>
            </w:r>
            <w:r w:rsidR="00904C76" w:rsidRPr="007E3E58">
              <w:rPr>
                <w:b/>
              </w:rPr>
              <w:t>нформационно-техническая база</w:t>
            </w:r>
            <w:r w:rsidR="00904C76" w:rsidRPr="00DE5562">
              <w:t xml:space="preserve"> </w:t>
            </w:r>
          </w:p>
          <w:tbl>
            <w:tblPr>
              <w:tblW w:w="0" w:type="auto"/>
              <w:tblCellSpacing w:w="0" w:type="dxa"/>
              <w:tblInd w:w="12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3619"/>
              <w:gridCol w:w="1842"/>
            </w:tblGrid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</w:tr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Телевизор</w:t>
                  </w:r>
                  <w:r w:rsidR="00AD1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цифровой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D1352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352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35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 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35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Ксерокс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Pr="00DE5562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Pr="00DE5562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Цифровой фотоаппарат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04C76" w:rsidRPr="00DE5562" w:rsidTr="004D34F4">
              <w:trPr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04C76" w:rsidRPr="00DE5562" w:rsidTr="004D34F4">
              <w:trPr>
                <w:trHeight w:val="375"/>
                <w:tblCellSpacing w:w="0" w:type="dxa"/>
              </w:trPr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Default="00AD1352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 проектор</w:t>
                  </w:r>
                  <w:r w:rsidR="00411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 экран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4C76" w:rsidRDefault="00904C76" w:rsidP="007E3E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78397C" w:rsidRDefault="0078397C" w:rsidP="0078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35726" w:rsidRDefault="0078397C" w:rsidP="0078397C">
            <w:pPr>
              <w:spacing w:after="0" w:line="240" w:lineRule="auto"/>
              <w:ind w:left="103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 – технического оснащения детского сада при проведении занятий в </w:t>
            </w:r>
            <w:r w:rsidRPr="00783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воспитанниками выявила следующие проблемы:</w:t>
            </w:r>
          </w:p>
          <w:p w:rsidR="0078397C" w:rsidRDefault="0078397C" w:rsidP="0078397C">
            <w:pPr>
              <w:spacing w:after="0" w:line="240" w:lineRule="auto"/>
              <w:ind w:left="103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стабильное и устойчивое интерне т-соединение во всех  группах ДОУ;</w:t>
            </w:r>
          </w:p>
          <w:p w:rsidR="0078397C" w:rsidRDefault="0078397C" w:rsidP="0078397C">
            <w:pPr>
              <w:spacing w:after="0" w:line="240" w:lineRule="auto"/>
              <w:ind w:left="103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недостаточно необходимого оборудования (ноутбуков, компьютеров или планшетов) во всех группах детского сада.</w:t>
            </w:r>
          </w:p>
          <w:p w:rsidR="0078397C" w:rsidRDefault="00C16D2A" w:rsidP="00BA0B94">
            <w:pPr>
              <w:spacing w:after="0" w:line="240" w:lineRule="auto"/>
              <w:ind w:left="103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Материально – техническое обеспечение для проведения общесадовских мероприятий с детьми и родителями в достаточном количестве.</w:t>
            </w:r>
          </w:p>
          <w:p w:rsidR="00BA0B94" w:rsidRPr="00BA0B94" w:rsidRDefault="00BA0B94" w:rsidP="00BA0B94">
            <w:pPr>
              <w:spacing w:after="0" w:line="240" w:lineRule="auto"/>
              <w:ind w:left="103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76" w:rsidRPr="00735726" w:rsidRDefault="00904C76" w:rsidP="0051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57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Помещения и сооружения, позволяющие реализовывать ООП ДОУ и дополнительные образовательные программы:</w:t>
            </w:r>
          </w:p>
          <w:p w:rsidR="00735726" w:rsidRDefault="00735726" w:rsidP="0051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f0"/>
              <w:tblW w:w="0" w:type="auto"/>
              <w:tblInd w:w="98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693"/>
              <w:gridCol w:w="2694"/>
              <w:gridCol w:w="1866"/>
            </w:tblGrid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694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Помещения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Площадь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МБДОУ </w:t>
                  </w:r>
                </w:p>
              </w:tc>
              <w:tc>
                <w:tcPr>
                  <w:tcW w:w="2693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Художественно – эстетическое развитие</w:t>
                  </w:r>
                </w:p>
              </w:tc>
              <w:tc>
                <w:tcPr>
                  <w:tcW w:w="2694" w:type="dxa"/>
                </w:tcPr>
                <w:p w:rsidR="00904C76" w:rsidRDefault="00904C76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Музыкальный зал</w:t>
                  </w:r>
                </w:p>
                <w:p w:rsidR="00904C76" w:rsidRPr="00BF5CBC" w:rsidRDefault="00904C76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Картинная мини-галерея 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71,3</w:t>
                  </w: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кв. м,</w:t>
                  </w:r>
                </w:p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13,3 </w:t>
                  </w: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фойе второго этажа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2694" w:type="dxa"/>
                </w:tcPr>
                <w:p w:rsidR="00904C76" w:rsidRPr="00BF5CBC" w:rsidRDefault="00904C76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Кабинет учителя - логопеда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11,1</w:t>
                  </w: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кв. м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694" w:type="dxa"/>
                </w:tcPr>
                <w:p w:rsidR="00904C76" w:rsidRDefault="00904C76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 информационно-познавательный «Профессионал»</w:t>
                  </w:r>
                </w:p>
                <w:p w:rsidR="00C16D2A" w:rsidRDefault="00C16D2A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16D2A" w:rsidRPr="00BF5CBC" w:rsidRDefault="00C16D2A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Кабинет дополнительного образования</w:t>
                  </w:r>
                </w:p>
              </w:tc>
              <w:tc>
                <w:tcPr>
                  <w:tcW w:w="1866" w:type="dxa"/>
                </w:tcPr>
                <w:p w:rsidR="00904C76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50,1</w:t>
                  </w: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кв. м., фойе первого этажа</w:t>
                  </w:r>
                </w:p>
                <w:p w:rsidR="00C16D2A" w:rsidRDefault="00C16D2A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16D2A" w:rsidRDefault="00C16D2A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16D2A" w:rsidRPr="00BF5CBC" w:rsidRDefault="00C16D2A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7,2 кв.м.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2694" w:type="dxa"/>
                </w:tcPr>
                <w:p w:rsidR="00904C76" w:rsidRPr="00BF5CBC" w:rsidRDefault="00904C76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Комната психологической разгрузки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6,8</w:t>
                  </w: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кв. м.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694" w:type="dxa"/>
                </w:tcPr>
                <w:p w:rsidR="00904C76" w:rsidRPr="00BF5CBC" w:rsidRDefault="00904C76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Спортивный зал совмещен с музыкальным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71,3 кв. м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Филиал</w:t>
                  </w:r>
                </w:p>
              </w:tc>
              <w:tc>
                <w:tcPr>
                  <w:tcW w:w="2693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Художественно – эстетическое развитие</w:t>
                  </w:r>
                </w:p>
              </w:tc>
              <w:tc>
                <w:tcPr>
                  <w:tcW w:w="2694" w:type="dxa"/>
                </w:tcPr>
                <w:p w:rsidR="00904C76" w:rsidRPr="00BF5CBC" w:rsidRDefault="00904C76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Музыкальный зал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51468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59,1 кв. м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694" w:type="dxa"/>
                </w:tcPr>
                <w:p w:rsidR="00904C76" w:rsidRPr="00BF5CBC" w:rsidRDefault="00904C76" w:rsidP="00BF5C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Спортивный зал совмещен с музыкальным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AF43C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59,1 кв. м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694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 информационно-познавательный «Профессионал»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5,9 кв. м</w:t>
                  </w:r>
                </w:p>
              </w:tc>
            </w:tr>
            <w:tr w:rsidR="00904C76" w:rsidRPr="00BF5CBC" w:rsidTr="00411ABD">
              <w:tc>
                <w:tcPr>
                  <w:tcW w:w="1276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2694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5C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Комната психологической разгрузки</w:t>
                  </w:r>
                </w:p>
              </w:tc>
              <w:tc>
                <w:tcPr>
                  <w:tcW w:w="1866" w:type="dxa"/>
                </w:tcPr>
                <w:p w:rsidR="00904C76" w:rsidRPr="00BF5CBC" w:rsidRDefault="00904C76" w:rsidP="00BF5C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 кв. м</w:t>
                  </w:r>
                </w:p>
              </w:tc>
            </w:tr>
          </w:tbl>
          <w:p w:rsidR="00904C76" w:rsidRPr="00BF5CBC" w:rsidRDefault="00904C76" w:rsidP="0051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726" w:rsidRPr="00B778C8" w:rsidRDefault="00904C76" w:rsidP="00E5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7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904C76" w:rsidRPr="00735726" w:rsidRDefault="00735726" w:rsidP="00E55A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57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</w:t>
            </w:r>
            <w:r w:rsidR="00904C76" w:rsidRPr="007357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Заключения Роспотребнадзора и Госпожнадзора:</w:t>
            </w:r>
          </w:p>
          <w:p w:rsidR="00904C76" w:rsidRDefault="00003A43" w:rsidP="001D33C5">
            <w:pPr>
              <w:pStyle w:val="a6"/>
              <w:numPr>
                <w:ilvl w:val="0"/>
                <w:numId w:val="12"/>
              </w:numPr>
              <w:spacing w:after="0" w:line="240" w:lineRule="auto"/>
              <w:ind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02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Роспотребнадзора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устранении </w:t>
            </w:r>
            <w:r w:rsidR="0002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и условий, способствовавших совершению правонарушения №30 от 05 апреля 2022 года</w:t>
            </w:r>
          </w:p>
          <w:p w:rsidR="006E43A4" w:rsidRDefault="006E43A4" w:rsidP="001D33C5">
            <w:pPr>
              <w:pStyle w:val="a6"/>
              <w:numPr>
                <w:ilvl w:val="0"/>
                <w:numId w:val="12"/>
              </w:numPr>
              <w:spacing w:after="0" w:line="240" w:lineRule="auto"/>
              <w:ind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ОНД и профилактической работы по Кашинскому, Калязинскому, Кесрвогорскому районам Тверской области об устранении требований пожарной безопасности № 21 от 01.07.2022 года.</w:t>
            </w:r>
          </w:p>
          <w:p w:rsidR="006E43A4" w:rsidRPr="00482A79" w:rsidRDefault="006E43A4" w:rsidP="006E43A4">
            <w:pPr>
              <w:pStyle w:val="a6"/>
              <w:spacing w:after="0" w:line="240" w:lineRule="auto"/>
              <w:ind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C76" w:rsidRPr="00DE5562" w:rsidTr="009A21B9">
        <w:trPr>
          <w:tblCellSpacing w:w="0" w:type="dxa"/>
        </w:trPr>
        <w:tc>
          <w:tcPr>
            <w:tcW w:w="1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C76" w:rsidRDefault="00904C76" w:rsidP="00904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C76" w:rsidRPr="007E3E58" w:rsidRDefault="00904C76" w:rsidP="007E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94" w:rsidRPr="00DE5562" w:rsidTr="008C533E">
        <w:trPr>
          <w:tblCellSpacing w:w="0" w:type="dxa"/>
        </w:trPr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94" w:rsidRPr="00743A80" w:rsidRDefault="008C533E" w:rsidP="00904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8. Оценка функционирования внутренней </w:t>
            </w:r>
            <w:r w:rsidRPr="00743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системы оценки качества образования</w:t>
            </w:r>
          </w:p>
        </w:tc>
        <w:tc>
          <w:tcPr>
            <w:tcW w:w="8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A5B" w:rsidRPr="009A21B9" w:rsidRDefault="008B4A5B" w:rsidP="008B4A5B">
            <w:pPr>
              <w:spacing w:after="0" w:line="240" w:lineRule="auto"/>
              <w:ind w:left="10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Система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образования направлена на оптимизацию и координацию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всех структурных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r w:rsidRPr="00DE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Разработаны </w:t>
            </w:r>
            <w:r w:rsidRPr="009A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акты, регламентирующие внутреннюю оценку качества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6E43A4" w:rsidRPr="006E43A4" w:rsidRDefault="008B4A5B" w:rsidP="006E43A4">
            <w:pPr>
              <w:pStyle w:val="a6"/>
              <w:numPr>
                <w:ilvl w:val="0"/>
                <w:numId w:val="23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Положение о внутренней системе оценки качества образования в МБДОУ Детском саду №11 «Родничок» от 30.08.2021 года, утвержденный приказом № 46.  </w:t>
            </w:r>
          </w:p>
          <w:p w:rsidR="008B4A5B" w:rsidRPr="006E43A4" w:rsidRDefault="008B4A5B" w:rsidP="006E43A4">
            <w:pPr>
              <w:pStyle w:val="a6"/>
              <w:numPr>
                <w:ilvl w:val="0"/>
                <w:numId w:val="23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внутренней системы оценки качества образования МБДОУ Детского сада №11 «Родничок» (ВСОКО)</w:t>
            </w:r>
          </w:p>
          <w:p w:rsidR="008B4A5B" w:rsidRPr="006E43A4" w:rsidRDefault="008B4A5B" w:rsidP="006E43A4">
            <w:pPr>
              <w:pStyle w:val="a6"/>
              <w:numPr>
                <w:ilvl w:val="0"/>
                <w:numId w:val="23"/>
              </w:num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Годовая циклограмма ВСОКО</w:t>
            </w:r>
          </w:p>
          <w:p w:rsidR="008B4A5B" w:rsidRDefault="008B4A5B" w:rsidP="008B4A5B">
            <w:pPr>
              <w:spacing w:after="0" w:line="240" w:lineRule="auto"/>
              <w:ind w:left="103" w:right="126" w:hanging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5B" w:rsidRPr="009C23AE" w:rsidRDefault="00003A43" w:rsidP="00003A43">
            <w:pPr>
              <w:spacing w:after="0" w:line="240" w:lineRule="auto"/>
              <w:ind w:left="127" w:right="268" w:hanging="41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удовлетворительные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освоили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возрастной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показали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высокие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школьному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участвовали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различного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4A5B" w:rsidRPr="009C23AE" w:rsidRDefault="00003A43" w:rsidP="008B4A5B">
            <w:pPr>
              <w:spacing w:after="0" w:line="240" w:lineRule="auto"/>
              <w:ind w:left="410" w:right="268" w:hanging="41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6E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="0080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  <w:r w:rsidR="008B4A5B" w:rsidRPr="006E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="0080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  <w:r w:rsidR="008B4A5B" w:rsidRPr="006E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проводилось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получены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B4A5B" w:rsidRPr="009C23AE" w:rsidRDefault="008B4A5B" w:rsidP="001D33C5">
            <w:pPr>
              <w:numPr>
                <w:ilvl w:val="0"/>
                <w:numId w:val="21"/>
              </w:numPr>
              <w:spacing w:before="100" w:beforeAutospacing="1" w:after="0" w:line="240" w:lineRule="auto"/>
              <w:ind w:right="268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получателей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оценивающих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вежливость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003A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3A4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4A5B" w:rsidRPr="009C23AE" w:rsidRDefault="008B4A5B" w:rsidP="001D33C5">
            <w:pPr>
              <w:numPr>
                <w:ilvl w:val="0"/>
                <w:numId w:val="21"/>
              </w:numPr>
              <w:spacing w:before="100" w:beforeAutospacing="1" w:after="0" w:line="240" w:lineRule="auto"/>
              <w:ind w:right="268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получателей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003A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82 %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4A5B" w:rsidRPr="009C23AE" w:rsidRDefault="008B4A5B" w:rsidP="001D33C5">
            <w:pPr>
              <w:numPr>
                <w:ilvl w:val="0"/>
                <w:numId w:val="21"/>
              </w:numPr>
              <w:spacing w:before="100" w:beforeAutospacing="1" w:after="0" w:line="240" w:lineRule="auto"/>
              <w:ind w:right="268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получателей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техническим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3A4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4A5B" w:rsidRPr="009C23AE" w:rsidRDefault="008B4A5B" w:rsidP="001D33C5">
            <w:pPr>
              <w:numPr>
                <w:ilvl w:val="0"/>
                <w:numId w:val="21"/>
              </w:numPr>
              <w:spacing w:before="100" w:beforeAutospacing="1" w:after="0" w:line="240" w:lineRule="auto"/>
              <w:ind w:right="268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получателей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003A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86 %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4A5B" w:rsidRPr="009C23AE" w:rsidRDefault="008B4A5B" w:rsidP="001D33C5">
            <w:pPr>
              <w:numPr>
                <w:ilvl w:val="0"/>
                <w:numId w:val="21"/>
              </w:numPr>
              <w:spacing w:before="100" w:beforeAutospacing="1" w:after="0" w:line="240" w:lineRule="auto"/>
              <w:ind w:right="26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получателей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рекомендовать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родственникам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знакомым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003A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3A4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4A5B" w:rsidRPr="009C23AE" w:rsidRDefault="00003A43" w:rsidP="006E43A4">
            <w:pPr>
              <w:spacing w:after="0" w:line="240" w:lineRule="auto"/>
              <w:ind w:left="268" w:right="268" w:hanging="41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E43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43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показало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высокую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 w:rsidR="006E43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4A5B" w:rsidRPr="009C23AE" w:rsidRDefault="00003A43" w:rsidP="00003A43">
            <w:pPr>
              <w:spacing w:after="0" w:line="240" w:lineRule="auto"/>
              <w:ind w:left="268" w:right="268" w:hanging="41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опроса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свидетельствуют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достаточном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55%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отмечают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была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качественной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35%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удовлетворены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процессом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10%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удовлетворены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считают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наблюдалось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снижение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занятиям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связывают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форматом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B4A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гаджетов</w:t>
            </w:r>
            <w:r w:rsidR="008B4A5B" w:rsidRPr="009C23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0B94" w:rsidRPr="007E3E58" w:rsidRDefault="00BA0B94" w:rsidP="007E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562" w:rsidRPr="00DE5562" w:rsidTr="00B778C8">
        <w:trPr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562" w:rsidRPr="00DE5562" w:rsidRDefault="00914BB8" w:rsidP="0091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</w:t>
            </w:r>
            <w:r w:rsidR="007E3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3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5562" w:rsidRPr="00DE5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7E3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анализа показателей деятельности</w:t>
            </w:r>
          </w:p>
        </w:tc>
      </w:tr>
      <w:tr w:rsidR="00735726" w:rsidRPr="00DE5562" w:rsidTr="009A21B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5726" w:rsidRPr="00DE5562" w:rsidRDefault="00735726" w:rsidP="002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778C8" w:rsidRPr="00B778C8" w:rsidRDefault="00B778C8" w:rsidP="003634BC">
            <w:pPr>
              <w:spacing w:after="0" w:line="240" w:lineRule="auto"/>
              <w:ind w:left="103" w:righ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7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де</w:t>
            </w:r>
            <w:r w:rsidR="0080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тского сада за 2023</w:t>
            </w:r>
            <w:r w:rsidRPr="00B7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выявил успешные показатели в деятельности ДОУ:</w:t>
            </w:r>
          </w:p>
          <w:p w:rsidR="004A3F56" w:rsidRPr="00804C6B" w:rsidRDefault="004A3F56" w:rsidP="00804C6B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410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6B">
              <w:rPr>
                <w:rFonts w:ascii="Times New Roman" w:hAnsi="Times New Roman" w:cs="Times New Roman"/>
                <w:sz w:val="24"/>
                <w:szCs w:val="24"/>
              </w:rPr>
              <w:t>Детский сад укомплектован достаточным количеством педагогических и иных р</w:t>
            </w:r>
            <w:r w:rsidR="003634BC" w:rsidRPr="00804C6B">
              <w:rPr>
                <w:rFonts w:ascii="Times New Roman" w:hAnsi="Times New Roman" w:cs="Times New Roman"/>
                <w:sz w:val="24"/>
                <w:szCs w:val="24"/>
              </w:rPr>
              <w:t>аботников, большая часть которых имеет квалификационную категорию, воспитатели и специалисты</w:t>
            </w:r>
            <w:r w:rsidRPr="00804C6B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проходят повышение квалификации, что обеспечивает результативность образовательной деятельности.</w:t>
            </w:r>
          </w:p>
          <w:p w:rsidR="00B778C8" w:rsidRPr="00804C6B" w:rsidRDefault="00B778C8" w:rsidP="00804C6B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1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</w:t>
            </w:r>
            <w:r w:rsidR="003634BC" w:rsidRPr="0080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8C8" w:rsidRPr="00804C6B" w:rsidRDefault="00B778C8" w:rsidP="00804C6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показателей указывает на то, что детский сад имеет достаточную </w:t>
            </w:r>
          </w:p>
          <w:p w:rsidR="00B778C8" w:rsidRPr="00804C6B" w:rsidRDefault="00804C6B" w:rsidP="00804C6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78C8" w:rsidRPr="0080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инфраструктуру, которая соответствует требованиям </w:t>
            </w:r>
            <w:hyperlink r:id="rId9" w:anchor="/document/99/499023522/" w:history="1">
              <w:r w:rsidR="00B778C8" w:rsidRPr="00804C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2.4.1.3049-13</w:t>
              </w:r>
            </w:hyperlink>
          </w:p>
          <w:p w:rsidR="00B778C8" w:rsidRPr="00804C6B" w:rsidRDefault="00B778C8" w:rsidP="00804C6B">
            <w:pPr>
              <w:pStyle w:val="a6"/>
              <w:spacing w:after="0" w:line="240" w:lineRule="auto"/>
              <w:ind w:left="410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</w:t>
            </w:r>
            <w:r w:rsidRPr="0080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позволяет реализовывать образовательные программы в полном объеме в соответствии с ФГОС ДО.</w:t>
            </w:r>
          </w:p>
          <w:p w:rsidR="00B778C8" w:rsidRPr="00B778C8" w:rsidRDefault="00B778C8" w:rsidP="00B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f0"/>
              <w:tblW w:w="963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5837"/>
              <w:gridCol w:w="2986"/>
            </w:tblGrid>
            <w:tr w:rsidR="00B778C8" w:rsidRPr="00B778C8" w:rsidTr="00476793">
              <w:tc>
                <w:tcPr>
                  <w:tcW w:w="816" w:type="dxa"/>
                  <w:vAlign w:val="center"/>
                </w:tcPr>
                <w:p w:rsidR="00B778C8" w:rsidRPr="00B778C8" w:rsidRDefault="00B778C8" w:rsidP="00B778C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837" w:type="dxa"/>
                  <w:vAlign w:val="center"/>
                </w:tcPr>
                <w:p w:rsidR="00B778C8" w:rsidRPr="00B778C8" w:rsidRDefault="00B778C8" w:rsidP="00B778C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986" w:type="dxa"/>
                  <w:vAlign w:val="center"/>
                </w:tcPr>
                <w:p w:rsidR="00476793" w:rsidRDefault="00476793" w:rsidP="0047679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B778C8" w:rsidRPr="00B778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Единица</w:t>
                  </w:r>
                </w:p>
                <w:p w:rsidR="00B778C8" w:rsidRPr="00B778C8" w:rsidRDefault="00B778C8" w:rsidP="0047679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B6E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</w:t>
                  </w:r>
                  <w:r w:rsidRPr="00B778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змерения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2986" w:type="dxa"/>
                </w:tcPr>
                <w:p w:rsidR="000146E4" w:rsidRDefault="00804C6B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Декабрь 2023</w:t>
                  </w:r>
                  <w:r w:rsidR="0036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3634BC" w:rsidRPr="00B778C8" w:rsidRDefault="003634BC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МБДОУ / Филиал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2986" w:type="dxa"/>
                </w:tcPr>
                <w:p w:rsidR="000146E4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92/ 13</w:t>
                  </w:r>
                  <w:r w:rsidR="000146E4"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  <w:p w:rsidR="000146E4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полного дня (8 - 12 часов)</w:t>
                  </w:r>
                </w:p>
              </w:tc>
              <w:tc>
                <w:tcPr>
                  <w:tcW w:w="2986" w:type="dxa"/>
                </w:tcPr>
                <w:p w:rsidR="000146E4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92/13</w:t>
                  </w:r>
                  <w:r w:rsidR="000146E4"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  <w:p w:rsidR="000146E4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2986" w:type="dxa"/>
                  <w:tcBorders>
                    <w:right w:val="nil"/>
                  </w:tcBorders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2986" w:type="dxa"/>
                  <w:tcBorders>
                    <w:right w:val="nil"/>
                  </w:tcBorders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2986" w:type="dxa"/>
                </w:tcPr>
                <w:p w:rsidR="000146E4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18/2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  <w:p w:rsidR="000146E4" w:rsidRPr="00B778C8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="007A3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2986" w:type="dxa"/>
                </w:tcPr>
                <w:p w:rsidR="000146E4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</w:t>
                  </w:r>
                  <w:r w:rsidR="00564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/11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  <w:p w:rsidR="000146E4" w:rsidRPr="00B778C8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="007A3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полного дня (8 - 12 часов)</w:t>
                  </w:r>
                </w:p>
              </w:tc>
              <w:tc>
                <w:tcPr>
                  <w:tcW w:w="2986" w:type="dxa"/>
                </w:tcPr>
                <w:p w:rsidR="000146E4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92/13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  <w:p w:rsidR="000146E4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продленного дня (12 - 14 часов)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1.4.3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круглосуточного пребывания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rPr>
                <w:trHeight w:val="737"/>
              </w:trPr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2986" w:type="dxa"/>
                </w:tcPr>
                <w:p w:rsidR="000146E4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92/13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1.5.3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D62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присмотру и уходу</w:t>
                  </w:r>
                </w:p>
              </w:tc>
              <w:tc>
                <w:tcPr>
                  <w:tcW w:w="2986" w:type="dxa"/>
                </w:tcPr>
                <w:p w:rsidR="000146E4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92/13</w:t>
                  </w:r>
                  <w:r w:rsidR="00476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7A1511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886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</w:t>
                  </w:r>
                </w:p>
                <w:p w:rsidR="000146E4" w:rsidRPr="00B778C8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="007A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/0</w:t>
                  </w:r>
                </w:p>
                <w:p w:rsidR="000146E4" w:rsidRPr="00B778C8" w:rsidRDefault="00CF0833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педагогических работников, имеющих высшее </w:t>
                  </w: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образование педагогической направленности (профиля)</w:t>
                  </w:r>
                </w:p>
              </w:tc>
              <w:tc>
                <w:tcPr>
                  <w:tcW w:w="2986" w:type="dxa"/>
                </w:tcPr>
                <w:p w:rsidR="000146E4" w:rsidRDefault="007A1511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/0</w:t>
                  </w:r>
                </w:p>
                <w:p w:rsidR="000146E4" w:rsidRPr="00B778C8" w:rsidRDefault="00CF0833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1.7.3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886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</w:t>
                  </w:r>
                </w:p>
                <w:p w:rsidR="000146E4" w:rsidRPr="00B778C8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6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886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</w:t>
                  </w:r>
                </w:p>
                <w:p w:rsidR="000146E4" w:rsidRPr="00B778C8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6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</w:t>
                  </w:r>
                </w:p>
                <w:p w:rsidR="000146E4" w:rsidRPr="00B778C8" w:rsidRDefault="007A1511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2986" w:type="dxa"/>
                </w:tcPr>
                <w:p w:rsidR="000146E4" w:rsidRDefault="008861BA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</w:t>
                  </w:r>
                </w:p>
                <w:p w:rsidR="000146E4" w:rsidRPr="00B778C8" w:rsidRDefault="00932586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50%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/0</w:t>
                  </w:r>
                </w:p>
                <w:p w:rsidR="000146E4" w:rsidRPr="00B778C8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/0</w:t>
                  </w:r>
                </w:p>
                <w:p w:rsidR="000146E4" w:rsidRPr="00B778C8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% / 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</w:t>
                  </w:r>
                </w:p>
                <w:p w:rsidR="000146E4" w:rsidRPr="00B778C8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50%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986" w:type="dxa"/>
                </w:tcPr>
                <w:p w:rsidR="000146E4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/0</w:t>
                  </w:r>
                </w:p>
                <w:p w:rsidR="000146E4" w:rsidRPr="00B778C8" w:rsidRDefault="005642D9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986" w:type="dxa"/>
                </w:tcPr>
                <w:p w:rsidR="000146E4" w:rsidRDefault="004B6EAC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7A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</w:t>
                  </w:r>
                </w:p>
                <w:p w:rsidR="000146E4" w:rsidRPr="00B778C8" w:rsidRDefault="004B6EAC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="00014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="007A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F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986" w:type="dxa"/>
                </w:tcPr>
                <w:p w:rsidR="000146E4" w:rsidRDefault="00932586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551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146E4" w:rsidRPr="00B778C8" w:rsidRDefault="00551D2C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986" w:type="dxa"/>
                </w:tcPr>
                <w:p w:rsidR="000146E4" w:rsidRDefault="004B6EAC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932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</w:t>
                  </w: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2986" w:type="dxa"/>
                </w:tcPr>
                <w:p w:rsidR="000146E4" w:rsidRPr="00B778C8" w:rsidRDefault="004B6EAC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0,17 /0,125</w:t>
                  </w:r>
                </w:p>
                <w:p w:rsidR="000146E4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1.15.2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1.15.3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CF08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1.15.4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1.15.5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1.15.6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spacing w:before="100" w:before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D27EC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2/3,8 кв. м.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D27EC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162/52 кв. м.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физкультурного зала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D27EC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музыкального зала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146E4" w:rsidRPr="00B778C8" w:rsidTr="00476793">
              <w:tc>
                <w:tcPr>
                  <w:tcW w:w="816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837" w:type="dxa"/>
                  <w:vAlign w:val="center"/>
                </w:tcPr>
                <w:p w:rsidR="000146E4" w:rsidRPr="00B778C8" w:rsidRDefault="000146E4" w:rsidP="00B778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2986" w:type="dxa"/>
                </w:tcPr>
                <w:p w:rsidR="000146E4" w:rsidRPr="00B778C8" w:rsidRDefault="000146E4" w:rsidP="00476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B6EAC" w:rsidRDefault="005E60C8" w:rsidP="005E60C8">
            <w:pPr>
              <w:spacing w:line="240" w:lineRule="auto"/>
              <w:ind w:right="12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  <w:p w:rsidR="00B778C8" w:rsidRDefault="005E60C8" w:rsidP="005E60C8">
            <w:pPr>
              <w:spacing w:line="240" w:lineRule="auto"/>
              <w:ind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C6E8E" w:rsidRPr="003C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Выводы:</w:t>
            </w:r>
          </w:p>
          <w:p w:rsidR="00375F64" w:rsidRDefault="003C6E8E" w:rsidP="003634BC">
            <w:pPr>
              <w:spacing w:after="0"/>
              <w:ind w:left="103" w:right="12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C6">
              <w:rPr>
                <w:rFonts w:ascii="Times New Roman" w:eastAsia="Times New Roman" w:hAnsi="Times New Roman" w:cs="Times New Roman"/>
                <w:bCs/>
                <w:color w:val="181910"/>
                <w:sz w:val="24"/>
                <w:szCs w:val="24"/>
              </w:rPr>
              <w:t xml:space="preserve"> </w:t>
            </w:r>
            <w:r w:rsidR="00E8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E8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педагогическим коллективом достигнуты </w:t>
            </w:r>
            <w:r w:rsidRPr="002D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положительные результаты</w:t>
            </w:r>
            <w:r w:rsidRPr="002D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различным направлениям деятельности</w:t>
            </w:r>
            <w:r w:rsidR="005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5F64" w:rsidRPr="00932586" w:rsidRDefault="00375F64" w:rsidP="00932586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C6E8E" w:rsidRPr="0093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акоплен опыт образовательной работы по реализации ООП ДОУ; </w:t>
            </w:r>
          </w:p>
          <w:p w:rsidR="005E60C8" w:rsidRDefault="00375F64" w:rsidP="001D33C5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670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E8E" w:rsidRPr="005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признания и востребованность социума, дополнительного образования. </w:t>
            </w:r>
          </w:p>
          <w:p w:rsidR="00375F64" w:rsidRPr="00375F64" w:rsidRDefault="00375F64" w:rsidP="001D33C5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670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детьми, пропустившими дни по состоянию здоровья, организуются индивидуальные занятия по усвоению ООП МБДОУ, результаты фиксируются и отражаются в документации педагогов. </w:t>
            </w:r>
          </w:p>
          <w:p w:rsidR="003C6E8E" w:rsidRPr="00DF3D8A" w:rsidRDefault="003C6E8E" w:rsidP="001D33C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670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соответствует принципу развивающего образования, отражает основные направления развития ребенка. </w:t>
            </w:r>
          </w:p>
          <w:p w:rsidR="003C6E8E" w:rsidRPr="00DF3D8A" w:rsidRDefault="003C6E8E" w:rsidP="001D33C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670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проведенной коррекционно-развивающей работы является положительная динамика уровня речевого развития</w:t>
            </w:r>
            <w:r w:rsidR="0037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6E8E" w:rsidRPr="00DF3D8A" w:rsidRDefault="003C6E8E" w:rsidP="001D33C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670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Налажено активное сотрудничество с социальными партнерами, что позволило повысить познавательную активность детей и сформировать начало патриотизма в процессе ознакомления с окружающим миром.</w:t>
            </w:r>
          </w:p>
          <w:p w:rsidR="003C6E8E" w:rsidRPr="00DF3D8A" w:rsidRDefault="003C6E8E" w:rsidP="001D33C5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670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 успешно реализуется задача по оказанию помощи родителям в воспитании детей, повышению педагогической культуры родителей. Используются разнообразные формы взаимодействия с родителями.</w:t>
            </w:r>
            <w:r w:rsidR="0000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375F64" w:rsidRPr="0037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  <w:r w:rsidR="0037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охвачены  консультативной поддержкой в Консультационном центре МБДОУ.</w:t>
            </w:r>
          </w:p>
          <w:p w:rsidR="003C6E8E" w:rsidRPr="00DF3D8A" w:rsidRDefault="003C6E8E" w:rsidP="001D33C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670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удовлетворены уровнем организации и содержанием  образовательной работы с детьми, а так же взаимоотношениями с педагогическим коллективом и администрацией.</w:t>
            </w:r>
          </w:p>
          <w:p w:rsidR="003C6E8E" w:rsidRPr="00375F64" w:rsidRDefault="003C6E8E" w:rsidP="001D33C5">
            <w:pPr>
              <w:pStyle w:val="a6"/>
              <w:numPr>
                <w:ilvl w:val="0"/>
                <w:numId w:val="13"/>
              </w:numPr>
              <w:tabs>
                <w:tab w:val="left" w:pos="8532"/>
              </w:tabs>
              <w:spacing w:after="0" w:line="240" w:lineRule="auto"/>
              <w:ind w:left="670" w:right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достаточные материально-технические условия пребывания детей</w:t>
            </w:r>
            <w:r w:rsidR="0037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</w:t>
            </w:r>
            <w:r w:rsidRPr="00DF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способствуют развитию ребенка в соответствии с его возрастными и</w:t>
            </w:r>
            <w:r w:rsidR="0037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индивидуальными особенностями, за исключением технического обеспечения </w:t>
            </w:r>
            <w:r w:rsidR="0037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дистанционного образования.</w:t>
            </w:r>
          </w:p>
          <w:p w:rsidR="00735726" w:rsidRPr="00DE5562" w:rsidRDefault="00735726" w:rsidP="007A37EB">
            <w:pPr>
              <w:pStyle w:val="a6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962" w:rsidRPr="000B2C70" w:rsidRDefault="00421962" w:rsidP="000B2C70"/>
    <w:sectPr w:rsidR="00421962" w:rsidRPr="000B2C70" w:rsidSect="000A0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3C" w:rsidRDefault="0052663C" w:rsidP="00BF7CC3">
      <w:pPr>
        <w:spacing w:after="0" w:line="240" w:lineRule="auto"/>
      </w:pPr>
      <w:r>
        <w:separator/>
      </w:r>
    </w:p>
  </w:endnote>
  <w:endnote w:type="continuationSeparator" w:id="0">
    <w:p w:rsidR="0052663C" w:rsidRDefault="0052663C" w:rsidP="00BF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3C" w:rsidRDefault="0052663C" w:rsidP="00BF7CC3">
      <w:pPr>
        <w:spacing w:after="0" w:line="240" w:lineRule="auto"/>
      </w:pPr>
      <w:r>
        <w:separator/>
      </w:r>
    </w:p>
  </w:footnote>
  <w:footnote w:type="continuationSeparator" w:id="0">
    <w:p w:rsidR="0052663C" w:rsidRDefault="0052663C" w:rsidP="00BF7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360"/>
      </w:pPr>
    </w:lvl>
    <w:lvl w:ilvl="2">
      <w:start w:val="1"/>
      <w:numFmt w:val="decimal"/>
      <w:lvlText w:val="%3."/>
      <w:lvlJc w:val="left"/>
      <w:pPr>
        <w:tabs>
          <w:tab w:val="num" w:pos="2024"/>
        </w:tabs>
        <w:ind w:left="2024" w:hanging="360"/>
      </w:pPr>
    </w:lvl>
    <w:lvl w:ilvl="3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>
      <w:start w:val="1"/>
      <w:numFmt w:val="decimal"/>
      <w:lvlText w:val="%5."/>
      <w:lvlJc w:val="left"/>
      <w:pPr>
        <w:tabs>
          <w:tab w:val="num" w:pos="3464"/>
        </w:tabs>
        <w:ind w:left="3464" w:hanging="360"/>
      </w:pPr>
    </w:lvl>
    <w:lvl w:ilvl="5">
      <w:start w:val="1"/>
      <w:numFmt w:val="decimal"/>
      <w:lvlText w:val="%6."/>
      <w:lvlJc w:val="left"/>
      <w:pPr>
        <w:tabs>
          <w:tab w:val="num" w:pos="4184"/>
        </w:tabs>
        <w:ind w:left="4184" w:hanging="360"/>
      </w:pPr>
    </w:lvl>
    <w:lvl w:ilvl="6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>
      <w:start w:val="1"/>
      <w:numFmt w:val="decimal"/>
      <w:lvlText w:val="%8."/>
      <w:lvlJc w:val="left"/>
      <w:pPr>
        <w:tabs>
          <w:tab w:val="num" w:pos="5624"/>
        </w:tabs>
        <w:ind w:left="5624" w:hanging="360"/>
      </w:pPr>
    </w:lvl>
    <w:lvl w:ilvl="8">
      <w:start w:val="1"/>
      <w:numFmt w:val="decimal"/>
      <w:lvlText w:val="%9."/>
      <w:lvlJc w:val="left"/>
      <w:pPr>
        <w:tabs>
          <w:tab w:val="num" w:pos="6344"/>
        </w:tabs>
        <w:ind w:left="6344" w:hanging="360"/>
      </w:pPr>
    </w:lvl>
  </w:abstractNum>
  <w:abstractNum w:abstractNumId="1">
    <w:nsid w:val="04EE56EA"/>
    <w:multiLevelType w:val="hybridMultilevel"/>
    <w:tmpl w:val="085E5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61803"/>
    <w:multiLevelType w:val="multilevel"/>
    <w:tmpl w:val="C38A3F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B5AB8"/>
    <w:multiLevelType w:val="hybridMultilevel"/>
    <w:tmpl w:val="022EDA48"/>
    <w:lvl w:ilvl="0" w:tplc="0419000B">
      <w:start w:val="1"/>
      <w:numFmt w:val="bullet"/>
      <w:lvlText w:val=""/>
      <w:lvlJc w:val="left"/>
      <w:pPr>
        <w:ind w:left="1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4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22171"/>
    <w:multiLevelType w:val="hybridMultilevel"/>
    <w:tmpl w:val="56684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41168"/>
    <w:multiLevelType w:val="hybridMultilevel"/>
    <w:tmpl w:val="F26A68E2"/>
    <w:lvl w:ilvl="0" w:tplc="0EFC4694">
      <w:start w:val="1"/>
      <w:numFmt w:val="bullet"/>
      <w:lvlText w:val="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C6640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0E4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4377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E9CD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C3636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EFEE0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4E3F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26C80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B605AE"/>
    <w:multiLevelType w:val="hybridMultilevel"/>
    <w:tmpl w:val="1F98641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3822233E"/>
    <w:multiLevelType w:val="hybridMultilevel"/>
    <w:tmpl w:val="5BF89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9036F"/>
    <w:multiLevelType w:val="hybridMultilevel"/>
    <w:tmpl w:val="B134B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F79AE"/>
    <w:multiLevelType w:val="hybridMultilevel"/>
    <w:tmpl w:val="CD582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66267"/>
    <w:multiLevelType w:val="hybridMultilevel"/>
    <w:tmpl w:val="C16E2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875FB"/>
    <w:multiLevelType w:val="hybridMultilevel"/>
    <w:tmpl w:val="BB7AB3C2"/>
    <w:lvl w:ilvl="0" w:tplc="A4503FAC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E64D4">
      <w:start w:val="1"/>
      <w:numFmt w:val="bullet"/>
      <w:lvlText w:val="o"/>
      <w:lvlJc w:val="left"/>
      <w:pPr>
        <w:ind w:left="1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2CE04">
      <w:start w:val="1"/>
      <w:numFmt w:val="bullet"/>
      <w:lvlText w:val="▪"/>
      <w:lvlJc w:val="left"/>
      <w:pPr>
        <w:ind w:left="1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A3716">
      <w:start w:val="1"/>
      <w:numFmt w:val="bullet"/>
      <w:lvlText w:val="•"/>
      <w:lvlJc w:val="left"/>
      <w:pPr>
        <w:ind w:left="2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88476">
      <w:start w:val="1"/>
      <w:numFmt w:val="bullet"/>
      <w:lvlText w:val="o"/>
      <w:lvlJc w:val="left"/>
      <w:pPr>
        <w:ind w:left="3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2E2">
      <w:start w:val="1"/>
      <w:numFmt w:val="bullet"/>
      <w:lvlText w:val="▪"/>
      <w:lvlJc w:val="left"/>
      <w:pPr>
        <w:ind w:left="4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5E38">
      <w:start w:val="1"/>
      <w:numFmt w:val="bullet"/>
      <w:lvlText w:val="•"/>
      <w:lvlJc w:val="left"/>
      <w:pPr>
        <w:ind w:left="4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68546">
      <w:start w:val="1"/>
      <w:numFmt w:val="bullet"/>
      <w:lvlText w:val="o"/>
      <w:lvlJc w:val="left"/>
      <w:pPr>
        <w:ind w:left="5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A73FE">
      <w:start w:val="1"/>
      <w:numFmt w:val="bullet"/>
      <w:lvlText w:val="▪"/>
      <w:lvlJc w:val="left"/>
      <w:pPr>
        <w:ind w:left="6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0B6C7A"/>
    <w:multiLevelType w:val="hybridMultilevel"/>
    <w:tmpl w:val="5EAEA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84CF2"/>
    <w:multiLevelType w:val="hybridMultilevel"/>
    <w:tmpl w:val="5AF6E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C0F1E"/>
    <w:multiLevelType w:val="multilevel"/>
    <w:tmpl w:val="64EE53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10092"/>
    <w:multiLevelType w:val="hybridMultilevel"/>
    <w:tmpl w:val="22686D2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81C4232"/>
    <w:multiLevelType w:val="hybridMultilevel"/>
    <w:tmpl w:val="6E203A2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A35BE"/>
    <w:multiLevelType w:val="hybridMultilevel"/>
    <w:tmpl w:val="09AC54A0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9">
    <w:nsid w:val="73426C0B"/>
    <w:multiLevelType w:val="hybridMultilevel"/>
    <w:tmpl w:val="3FB46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81D37"/>
    <w:multiLevelType w:val="hybridMultilevel"/>
    <w:tmpl w:val="EC6ED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D7B0D"/>
    <w:multiLevelType w:val="multilevel"/>
    <w:tmpl w:val="DDC8C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B39C5"/>
    <w:multiLevelType w:val="hybridMultilevel"/>
    <w:tmpl w:val="F694445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E9E4861"/>
    <w:multiLevelType w:val="hybridMultilevel"/>
    <w:tmpl w:val="D92E4A1A"/>
    <w:lvl w:ilvl="0" w:tplc="416049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01818"/>
    <w:multiLevelType w:val="hybridMultilevel"/>
    <w:tmpl w:val="0F7C7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4C66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34A4E"/>
    <w:multiLevelType w:val="multilevel"/>
    <w:tmpl w:val="A46A02EC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13"/>
  </w:num>
  <w:num w:numId="5">
    <w:abstractNumId w:val="16"/>
  </w:num>
  <w:num w:numId="6">
    <w:abstractNumId w:val="25"/>
  </w:num>
  <w:num w:numId="7">
    <w:abstractNumId w:val="9"/>
  </w:num>
  <w:num w:numId="8">
    <w:abstractNumId w:val="14"/>
  </w:num>
  <w:num w:numId="9">
    <w:abstractNumId w:val="22"/>
  </w:num>
  <w:num w:numId="10">
    <w:abstractNumId w:val="8"/>
  </w:num>
  <w:num w:numId="11">
    <w:abstractNumId w:val="7"/>
  </w:num>
  <w:num w:numId="12">
    <w:abstractNumId w:val="11"/>
  </w:num>
  <w:num w:numId="13">
    <w:abstractNumId w:val="23"/>
  </w:num>
  <w:num w:numId="14">
    <w:abstractNumId w:val="6"/>
  </w:num>
  <w:num w:numId="15">
    <w:abstractNumId w:val="12"/>
  </w:num>
  <w:num w:numId="16">
    <w:abstractNumId w:val="18"/>
  </w:num>
  <w:num w:numId="17">
    <w:abstractNumId w:val="3"/>
  </w:num>
  <w:num w:numId="18">
    <w:abstractNumId w:val="4"/>
  </w:num>
  <w:num w:numId="19">
    <w:abstractNumId w:val="21"/>
  </w:num>
  <w:num w:numId="20">
    <w:abstractNumId w:val="2"/>
  </w:num>
  <w:num w:numId="21">
    <w:abstractNumId w:val="15"/>
  </w:num>
  <w:num w:numId="22">
    <w:abstractNumId w:val="10"/>
  </w:num>
  <w:num w:numId="23">
    <w:abstractNumId w:val="1"/>
  </w:num>
  <w:num w:numId="24">
    <w:abstractNumId w:val="20"/>
  </w:num>
  <w:num w:numId="2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62"/>
    <w:rsid w:val="00003A43"/>
    <w:rsid w:val="0000428E"/>
    <w:rsid w:val="00010696"/>
    <w:rsid w:val="000146E4"/>
    <w:rsid w:val="00016466"/>
    <w:rsid w:val="00016767"/>
    <w:rsid w:val="00016979"/>
    <w:rsid w:val="0002091C"/>
    <w:rsid w:val="00024DB8"/>
    <w:rsid w:val="000325D8"/>
    <w:rsid w:val="00033004"/>
    <w:rsid w:val="00033BF6"/>
    <w:rsid w:val="00034506"/>
    <w:rsid w:val="0004707A"/>
    <w:rsid w:val="0005672D"/>
    <w:rsid w:val="00057770"/>
    <w:rsid w:val="00085437"/>
    <w:rsid w:val="00095E79"/>
    <w:rsid w:val="000A0431"/>
    <w:rsid w:val="000A0871"/>
    <w:rsid w:val="000B2C70"/>
    <w:rsid w:val="000C1974"/>
    <w:rsid w:val="000C3D84"/>
    <w:rsid w:val="000C42C8"/>
    <w:rsid w:val="000C4EF8"/>
    <w:rsid w:val="000C7F0E"/>
    <w:rsid w:val="000D27EC"/>
    <w:rsid w:val="000F785A"/>
    <w:rsid w:val="00104840"/>
    <w:rsid w:val="00105871"/>
    <w:rsid w:val="00113704"/>
    <w:rsid w:val="00120D2C"/>
    <w:rsid w:val="00137B61"/>
    <w:rsid w:val="00142DD7"/>
    <w:rsid w:val="00142EC5"/>
    <w:rsid w:val="0014397E"/>
    <w:rsid w:val="00145991"/>
    <w:rsid w:val="00155FF9"/>
    <w:rsid w:val="0016121D"/>
    <w:rsid w:val="00164496"/>
    <w:rsid w:val="00184C64"/>
    <w:rsid w:val="0018607A"/>
    <w:rsid w:val="001A66B0"/>
    <w:rsid w:val="001A717D"/>
    <w:rsid w:val="001B7116"/>
    <w:rsid w:val="001C2081"/>
    <w:rsid w:val="001D33C5"/>
    <w:rsid w:val="001D5B39"/>
    <w:rsid w:val="001E25F2"/>
    <w:rsid w:val="001E6CC0"/>
    <w:rsid w:val="001E73B0"/>
    <w:rsid w:val="001F5884"/>
    <w:rsid w:val="00203283"/>
    <w:rsid w:val="00211D77"/>
    <w:rsid w:val="00213E7A"/>
    <w:rsid w:val="002221B2"/>
    <w:rsid w:val="002460B0"/>
    <w:rsid w:val="00250B78"/>
    <w:rsid w:val="0025467C"/>
    <w:rsid w:val="002602B9"/>
    <w:rsid w:val="002624C2"/>
    <w:rsid w:val="00270171"/>
    <w:rsid w:val="002719EC"/>
    <w:rsid w:val="00281DA2"/>
    <w:rsid w:val="002A3CDE"/>
    <w:rsid w:val="002C77CB"/>
    <w:rsid w:val="002D6DF1"/>
    <w:rsid w:val="002E6C01"/>
    <w:rsid w:val="002E74FB"/>
    <w:rsid w:val="002F5DB9"/>
    <w:rsid w:val="00301434"/>
    <w:rsid w:val="00305E3E"/>
    <w:rsid w:val="00307CFC"/>
    <w:rsid w:val="00312A47"/>
    <w:rsid w:val="00320154"/>
    <w:rsid w:val="00320EBB"/>
    <w:rsid w:val="003220AA"/>
    <w:rsid w:val="00322D34"/>
    <w:rsid w:val="0032527F"/>
    <w:rsid w:val="003318F3"/>
    <w:rsid w:val="00337DDE"/>
    <w:rsid w:val="00344D74"/>
    <w:rsid w:val="0034604A"/>
    <w:rsid w:val="003557DD"/>
    <w:rsid w:val="003634BC"/>
    <w:rsid w:val="00375F64"/>
    <w:rsid w:val="0037685C"/>
    <w:rsid w:val="003861FE"/>
    <w:rsid w:val="00386E84"/>
    <w:rsid w:val="003A218E"/>
    <w:rsid w:val="003B2406"/>
    <w:rsid w:val="003C21E9"/>
    <w:rsid w:val="003C6E8E"/>
    <w:rsid w:val="003D76AF"/>
    <w:rsid w:val="003E1D52"/>
    <w:rsid w:val="003E6A2B"/>
    <w:rsid w:val="003F52F8"/>
    <w:rsid w:val="004049D5"/>
    <w:rsid w:val="00405464"/>
    <w:rsid w:val="00411ABD"/>
    <w:rsid w:val="00421962"/>
    <w:rsid w:val="00426104"/>
    <w:rsid w:val="004266B9"/>
    <w:rsid w:val="00430AF7"/>
    <w:rsid w:val="00430B03"/>
    <w:rsid w:val="00430BCD"/>
    <w:rsid w:val="00447029"/>
    <w:rsid w:val="0046183B"/>
    <w:rsid w:val="0046189A"/>
    <w:rsid w:val="00461C0B"/>
    <w:rsid w:val="00463AB5"/>
    <w:rsid w:val="00464B99"/>
    <w:rsid w:val="00472135"/>
    <w:rsid w:val="004757B4"/>
    <w:rsid w:val="00476793"/>
    <w:rsid w:val="00482A79"/>
    <w:rsid w:val="00487130"/>
    <w:rsid w:val="004A22DA"/>
    <w:rsid w:val="004A3057"/>
    <w:rsid w:val="004A3F56"/>
    <w:rsid w:val="004B12E7"/>
    <w:rsid w:val="004B6EAC"/>
    <w:rsid w:val="004C0F2D"/>
    <w:rsid w:val="004C6AFC"/>
    <w:rsid w:val="004D25D9"/>
    <w:rsid w:val="004D34F4"/>
    <w:rsid w:val="004E411A"/>
    <w:rsid w:val="004F3EB4"/>
    <w:rsid w:val="004F4268"/>
    <w:rsid w:val="00500CD8"/>
    <w:rsid w:val="005012E2"/>
    <w:rsid w:val="00503B60"/>
    <w:rsid w:val="00505155"/>
    <w:rsid w:val="00514685"/>
    <w:rsid w:val="00520577"/>
    <w:rsid w:val="005247B0"/>
    <w:rsid w:val="005247BC"/>
    <w:rsid w:val="00526215"/>
    <w:rsid w:val="0052663C"/>
    <w:rsid w:val="00537005"/>
    <w:rsid w:val="00543098"/>
    <w:rsid w:val="00551D2C"/>
    <w:rsid w:val="0056012F"/>
    <w:rsid w:val="005642D9"/>
    <w:rsid w:val="00566020"/>
    <w:rsid w:val="00566462"/>
    <w:rsid w:val="00571B4D"/>
    <w:rsid w:val="00576504"/>
    <w:rsid w:val="0057775A"/>
    <w:rsid w:val="005824E4"/>
    <w:rsid w:val="005857FF"/>
    <w:rsid w:val="00592AAB"/>
    <w:rsid w:val="005A5AC5"/>
    <w:rsid w:val="005B6F25"/>
    <w:rsid w:val="005C512D"/>
    <w:rsid w:val="005D5ACE"/>
    <w:rsid w:val="005E2315"/>
    <w:rsid w:val="005E60C8"/>
    <w:rsid w:val="005F248D"/>
    <w:rsid w:val="005F44A2"/>
    <w:rsid w:val="00621203"/>
    <w:rsid w:val="00621EEC"/>
    <w:rsid w:val="00642C0F"/>
    <w:rsid w:val="006503A1"/>
    <w:rsid w:val="00657962"/>
    <w:rsid w:val="00657EF0"/>
    <w:rsid w:val="006707D0"/>
    <w:rsid w:val="00687DD4"/>
    <w:rsid w:val="0069166E"/>
    <w:rsid w:val="006923A8"/>
    <w:rsid w:val="006A2BFE"/>
    <w:rsid w:val="006A5F25"/>
    <w:rsid w:val="006C61A6"/>
    <w:rsid w:val="006C6FE5"/>
    <w:rsid w:val="006E43A4"/>
    <w:rsid w:val="006E4A95"/>
    <w:rsid w:val="006F085D"/>
    <w:rsid w:val="006F716D"/>
    <w:rsid w:val="00707B86"/>
    <w:rsid w:val="00712C87"/>
    <w:rsid w:val="00714951"/>
    <w:rsid w:val="00731E0D"/>
    <w:rsid w:val="00735726"/>
    <w:rsid w:val="00743A80"/>
    <w:rsid w:val="00744965"/>
    <w:rsid w:val="007525B5"/>
    <w:rsid w:val="00763728"/>
    <w:rsid w:val="0078397C"/>
    <w:rsid w:val="007A1511"/>
    <w:rsid w:val="007A37EB"/>
    <w:rsid w:val="007C4341"/>
    <w:rsid w:val="007C7BA9"/>
    <w:rsid w:val="007D0DB0"/>
    <w:rsid w:val="007E3E58"/>
    <w:rsid w:val="007E41B6"/>
    <w:rsid w:val="007E520E"/>
    <w:rsid w:val="007E685A"/>
    <w:rsid w:val="007F0F58"/>
    <w:rsid w:val="00804C6B"/>
    <w:rsid w:val="00807FC5"/>
    <w:rsid w:val="00815303"/>
    <w:rsid w:val="0082542C"/>
    <w:rsid w:val="00831638"/>
    <w:rsid w:val="00844E43"/>
    <w:rsid w:val="00846CAA"/>
    <w:rsid w:val="00851571"/>
    <w:rsid w:val="00851BDB"/>
    <w:rsid w:val="00862E0E"/>
    <w:rsid w:val="008861BA"/>
    <w:rsid w:val="00892299"/>
    <w:rsid w:val="00895853"/>
    <w:rsid w:val="008A2951"/>
    <w:rsid w:val="008A2B40"/>
    <w:rsid w:val="008A4541"/>
    <w:rsid w:val="008A6C0A"/>
    <w:rsid w:val="008A6FE5"/>
    <w:rsid w:val="008B204E"/>
    <w:rsid w:val="008B4A5B"/>
    <w:rsid w:val="008C0C94"/>
    <w:rsid w:val="008C34AB"/>
    <w:rsid w:val="008C533E"/>
    <w:rsid w:val="008D67D8"/>
    <w:rsid w:val="008E124F"/>
    <w:rsid w:val="008E2928"/>
    <w:rsid w:val="008E6C88"/>
    <w:rsid w:val="008F4782"/>
    <w:rsid w:val="008F7082"/>
    <w:rsid w:val="009015F7"/>
    <w:rsid w:val="00904C76"/>
    <w:rsid w:val="0091352D"/>
    <w:rsid w:val="00914BB8"/>
    <w:rsid w:val="00927299"/>
    <w:rsid w:val="00931A1B"/>
    <w:rsid w:val="00932586"/>
    <w:rsid w:val="00937D75"/>
    <w:rsid w:val="00942FFB"/>
    <w:rsid w:val="00951451"/>
    <w:rsid w:val="00952D79"/>
    <w:rsid w:val="009549EF"/>
    <w:rsid w:val="00955F59"/>
    <w:rsid w:val="0098151C"/>
    <w:rsid w:val="009A05A7"/>
    <w:rsid w:val="009A21B9"/>
    <w:rsid w:val="009A3EF8"/>
    <w:rsid w:val="009A724C"/>
    <w:rsid w:val="009B0516"/>
    <w:rsid w:val="009B3584"/>
    <w:rsid w:val="009B375C"/>
    <w:rsid w:val="009B6B01"/>
    <w:rsid w:val="009D68FF"/>
    <w:rsid w:val="009E5EFE"/>
    <w:rsid w:val="009E79C3"/>
    <w:rsid w:val="009F1C74"/>
    <w:rsid w:val="00A0438E"/>
    <w:rsid w:val="00A25EFF"/>
    <w:rsid w:val="00A277DE"/>
    <w:rsid w:val="00A461D7"/>
    <w:rsid w:val="00A516BF"/>
    <w:rsid w:val="00A51E36"/>
    <w:rsid w:val="00A5300B"/>
    <w:rsid w:val="00A61F20"/>
    <w:rsid w:val="00A80FA5"/>
    <w:rsid w:val="00A83E01"/>
    <w:rsid w:val="00AA73F5"/>
    <w:rsid w:val="00AB1344"/>
    <w:rsid w:val="00AC2214"/>
    <w:rsid w:val="00AD1352"/>
    <w:rsid w:val="00AD582A"/>
    <w:rsid w:val="00AF43CA"/>
    <w:rsid w:val="00AF4591"/>
    <w:rsid w:val="00B1391D"/>
    <w:rsid w:val="00B219E9"/>
    <w:rsid w:val="00B3251C"/>
    <w:rsid w:val="00B3284C"/>
    <w:rsid w:val="00B41628"/>
    <w:rsid w:val="00B51265"/>
    <w:rsid w:val="00B54F08"/>
    <w:rsid w:val="00B568C7"/>
    <w:rsid w:val="00B56DA6"/>
    <w:rsid w:val="00B61428"/>
    <w:rsid w:val="00B67E7D"/>
    <w:rsid w:val="00B742BA"/>
    <w:rsid w:val="00B778C8"/>
    <w:rsid w:val="00B85500"/>
    <w:rsid w:val="00BA0B94"/>
    <w:rsid w:val="00BA410D"/>
    <w:rsid w:val="00BA4D8A"/>
    <w:rsid w:val="00BB25F9"/>
    <w:rsid w:val="00BB333A"/>
    <w:rsid w:val="00BC262E"/>
    <w:rsid w:val="00BD43D5"/>
    <w:rsid w:val="00BE2BA8"/>
    <w:rsid w:val="00BE6617"/>
    <w:rsid w:val="00BE75A7"/>
    <w:rsid w:val="00BF22BF"/>
    <w:rsid w:val="00BF3A1C"/>
    <w:rsid w:val="00BF5CBC"/>
    <w:rsid w:val="00BF7CC3"/>
    <w:rsid w:val="00C02783"/>
    <w:rsid w:val="00C12014"/>
    <w:rsid w:val="00C16D2A"/>
    <w:rsid w:val="00C260BC"/>
    <w:rsid w:val="00C31628"/>
    <w:rsid w:val="00C33AE2"/>
    <w:rsid w:val="00C33C9E"/>
    <w:rsid w:val="00C406E6"/>
    <w:rsid w:val="00C45046"/>
    <w:rsid w:val="00C476B0"/>
    <w:rsid w:val="00C556D7"/>
    <w:rsid w:val="00C731EA"/>
    <w:rsid w:val="00C76693"/>
    <w:rsid w:val="00C77139"/>
    <w:rsid w:val="00C831DC"/>
    <w:rsid w:val="00C8754B"/>
    <w:rsid w:val="00C95224"/>
    <w:rsid w:val="00C977B9"/>
    <w:rsid w:val="00CA0D0B"/>
    <w:rsid w:val="00CB23C4"/>
    <w:rsid w:val="00CB2787"/>
    <w:rsid w:val="00CB7A2B"/>
    <w:rsid w:val="00CC211A"/>
    <w:rsid w:val="00CD1D0F"/>
    <w:rsid w:val="00CD7E50"/>
    <w:rsid w:val="00CE0583"/>
    <w:rsid w:val="00CE33D9"/>
    <w:rsid w:val="00CF0760"/>
    <w:rsid w:val="00CF0833"/>
    <w:rsid w:val="00CF2B6E"/>
    <w:rsid w:val="00CF3E0B"/>
    <w:rsid w:val="00CF6B1B"/>
    <w:rsid w:val="00D00B8C"/>
    <w:rsid w:val="00D15469"/>
    <w:rsid w:val="00D30233"/>
    <w:rsid w:val="00D31712"/>
    <w:rsid w:val="00D37224"/>
    <w:rsid w:val="00D467AC"/>
    <w:rsid w:val="00D46BDA"/>
    <w:rsid w:val="00D50589"/>
    <w:rsid w:val="00D5082A"/>
    <w:rsid w:val="00D53781"/>
    <w:rsid w:val="00D6294F"/>
    <w:rsid w:val="00D80B43"/>
    <w:rsid w:val="00D9124F"/>
    <w:rsid w:val="00DA2431"/>
    <w:rsid w:val="00DA4216"/>
    <w:rsid w:val="00DB252F"/>
    <w:rsid w:val="00DB34C7"/>
    <w:rsid w:val="00DC3414"/>
    <w:rsid w:val="00DC6862"/>
    <w:rsid w:val="00DD06D7"/>
    <w:rsid w:val="00DE0DF0"/>
    <w:rsid w:val="00DE16EC"/>
    <w:rsid w:val="00DE5562"/>
    <w:rsid w:val="00DE691D"/>
    <w:rsid w:val="00DF32BA"/>
    <w:rsid w:val="00DF3F33"/>
    <w:rsid w:val="00E076DB"/>
    <w:rsid w:val="00E155AB"/>
    <w:rsid w:val="00E21F9A"/>
    <w:rsid w:val="00E30B61"/>
    <w:rsid w:val="00E31B36"/>
    <w:rsid w:val="00E41DD3"/>
    <w:rsid w:val="00E42224"/>
    <w:rsid w:val="00E53D96"/>
    <w:rsid w:val="00E55A3B"/>
    <w:rsid w:val="00E817F0"/>
    <w:rsid w:val="00E858CE"/>
    <w:rsid w:val="00E971E5"/>
    <w:rsid w:val="00EA0B96"/>
    <w:rsid w:val="00EA10F8"/>
    <w:rsid w:val="00EB2369"/>
    <w:rsid w:val="00EB5620"/>
    <w:rsid w:val="00EB6CAB"/>
    <w:rsid w:val="00ED10E9"/>
    <w:rsid w:val="00ED1299"/>
    <w:rsid w:val="00ED2A2F"/>
    <w:rsid w:val="00ED77E4"/>
    <w:rsid w:val="00ED7B13"/>
    <w:rsid w:val="00EE60CA"/>
    <w:rsid w:val="00EE6D72"/>
    <w:rsid w:val="00EF231E"/>
    <w:rsid w:val="00EF5A3D"/>
    <w:rsid w:val="00F006E6"/>
    <w:rsid w:val="00F20ED4"/>
    <w:rsid w:val="00F22DFC"/>
    <w:rsid w:val="00F26B57"/>
    <w:rsid w:val="00F35524"/>
    <w:rsid w:val="00F44B2F"/>
    <w:rsid w:val="00F455F1"/>
    <w:rsid w:val="00F4659A"/>
    <w:rsid w:val="00F56CD6"/>
    <w:rsid w:val="00F66935"/>
    <w:rsid w:val="00F66BDE"/>
    <w:rsid w:val="00F83071"/>
    <w:rsid w:val="00F86FB4"/>
    <w:rsid w:val="00F922BE"/>
    <w:rsid w:val="00FA1C29"/>
    <w:rsid w:val="00FA2F4F"/>
    <w:rsid w:val="00FA6BBC"/>
    <w:rsid w:val="00FB2C2B"/>
    <w:rsid w:val="00FB36D2"/>
    <w:rsid w:val="00FC5AF1"/>
    <w:rsid w:val="00FC720E"/>
    <w:rsid w:val="00FC7BE8"/>
    <w:rsid w:val="00FD1FE6"/>
    <w:rsid w:val="00FE3D7E"/>
    <w:rsid w:val="00FE771D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9A36A-F036-4E05-BFDF-412D62A6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75"/>
  </w:style>
  <w:style w:type="paragraph" w:styleId="2">
    <w:name w:val="heading 2"/>
    <w:basedOn w:val="a"/>
    <w:link w:val="20"/>
    <w:uiPriority w:val="9"/>
    <w:qFormat/>
    <w:rsid w:val="00DE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55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55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562"/>
    <w:rPr>
      <w:b/>
      <w:bCs/>
    </w:rPr>
  </w:style>
  <w:style w:type="character" w:styleId="a5">
    <w:name w:val="Emphasis"/>
    <w:basedOn w:val="a0"/>
    <w:uiPriority w:val="20"/>
    <w:qFormat/>
    <w:rsid w:val="00DE5562"/>
    <w:rPr>
      <w:i/>
      <w:iCs/>
    </w:rPr>
  </w:style>
  <w:style w:type="paragraph" w:customStyle="1" w:styleId="page-footer">
    <w:name w:val="page-footer"/>
    <w:basedOn w:val="a"/>
    <w:rsid w:val="00DE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75A7"/>
    <w:pPr>
      <w:ind w:left="720"/>
      <w:contextualSpacing/>
    </w:pPr>
  </w:style>
  <w:style w:type="paragraph" w:customStyle="1" w:styleId="ConsPlusNonformat">
    <w:name w:val="ConsPlusNonformat"/>
    <w:rsid w:val="00D31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A3EF8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2602B9"/>
    <w:pPr>
      <w:spacing w:after="0" w:line="240" w:lineRule="auto"/>
    </w:pPr>
  </w:style>
  <w:style w:type="paragraph" w:customStyle="1" w:styleId="Style2">
    <w:name w:val="Style2"/>
    <w:basedOn w:val="a"/>
    <w:rsid w:val="00807FC5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07FC5"/>
    <w:rPr>
      <w:rFonts w:ascii="Times New Roman" w:hAnsi="Times New Roman" w:cs="Times New Roman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322D34"/>
  </w:style>
  <w:style w:type="paragraph" w:styleId="aa">
    <w:name w:val="Balloon Text"/>
    <w:basedOn w:val="a"/>
    <w:link w:val="ab"/>
    <w:uiPriority w:val="99"/>
    <w:semiHidden/>
    <w:unhideWhenUsed/>
    <w:rsid w:val="00A0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38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14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660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14BB8"/>
    <w:rPr>
      <w:rFonts w:ascii="Times New Roman" w:eastAsia="Times New Roman" w:hAnsi="Times New Roman" w:cs="Times New Roman"/>
      <w:sz w:val="24"/>
      <w:szCs w:val="24"/>
      <w:u w:color="FF66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F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F7CC3"/>
  </w:style>
  <w:style w:type="table" w:styleId="af0">
    <w:name w:val="Table Grid"/>
    <w:basedOn w:val="a1"/>
    <w:uiPriority w:val="59"/>
    <w:rsid w:val="005D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B6F25"/>
  </w:style>
  <w:style w:type="character" w:customStyle="1" w:styleId="style30">
    <w:name w:val="style30"/>
    <w:basedOn w:val="a0"/>
    <w:rsid w:val="005B6F25"/>
  </w:style>
  <w:style w:type="table" w:customStyle="1" w:styleId="TableGrid">
    <w:name w:val="TableGrid"/>
    <w:rsid w:val="00EA10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2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2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8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6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9B39-E1A5-4C64-8B9C-4F152E7F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Светлана</cp:lastModifiedBy>
  <cp:revision>11</cp:revision>
  <cp:lastPrinted>2024-04-08T05:13:00Z</cp:lastPrinted>
  <dcterms:created xsi:type="dcterms:W3CDTF">2023-04-10T06:27:00Z</dcterms:created>
  <dcterms:modified xsi:type="dcterms:W3CDTF">2024-04-18T06:01:00Z</dcterms:modified>
</cp:coreProperties>
</file>